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C7522" w14:textId="41C522D3" w:rsidR="00355930" w:rsidRPr="00355930" w:rsidRDefault="00355930" w:rsidP="00355930">
      <w:pPr>
        <w:pStyle w:val="Default"/>
      </w:pPr>
    </w:p>
    <w:p w14:paraId="1E1F6782" w14:textId="4A7CC99F" w:rsidR="00D86B8D" w:rsidRPr="00AE5DC8" w:rsidRDefault="00AE5DC8" w:rsidP="00AE5DC8">
      <w:pPr>
        <w:jc w:val="center"/>
        <w:rPr>
          <w:sz w:val="16"/>
          <w:szCs w:val="16"/>
        </w:rPr>
      </w:pPr>
      <w:r>
        <w:rPr>
          <w:noProof/>
        </w:rPr>
        <w:drawing>
          <wp:inline distT="0" distB="0" distL="0" distR="0" wp14:anchorId="304FBBAB" wp14:editId="7DDF5FF7">
            <wp:extent cx="1104900" cy="11049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4E20BB">
        <w:rPr>
          <w:sz w:val="32"/>
          <w:szCs w:val="32"/>
        </w:rPr>
        <w:br w:type="textWrapping" w:clear="all"/>
      </w:r>
    </w:p>
    <w:p w14:paraId="1254978E" w14:textId="595B129B" w:rsidR="00AB5308" w:rsidRPr="00F22BA5" w:rsidRDefault="00D86B8D" w:rsidP="00F22BA5">
      <w:pPr>
        <w:spacing w:after="0"/>
        <w:jc w:val="center"/>
        <w:rPr>
          <w:sz w:val="32"/>
          <w:szCs w:val="32"/>
        </w:rPr>
      </w:pPr>
      <w:r w:rsidRPr="00AE5DC8">
        <w:rPr>
          <w:rFonts w:ascii="Calibri" w:hAnsi="Calibri"/>
          <w:b/>
          <w:sz w:val="32"/>
          <w:szCs w:val="32"/>
        </w:rPr>
        <w:t>Harris Manchester College</w:t>
      </w:r>
      <w:r w:rsidRPr="00AE5DC8">
        <w:rPr>
          <w:rFonts w:ascii="Calibri" w:hAnsi="Calibri"/>
          <w:b/>
        </w:rPr>
        <w:br/>
      </w:r>
      <w:r w:rsidR="004E20BB" w:rsidRPr="004E20BB">
        <w:rPr>
          <w:b/>
          <w:bCs/>
          <w:sz w:val="32"/>
          <w:szCs w:val="32"/>
        </w:rPr>
        <w:t>Welfare Lead</w:t>
      </w:r>
      <w:r w:rsidR="00F22BA5" w:rsidRPr="00F22BA5">
        <w:rPr>
          <w:sz w:val="32"/>
          <w:szCs w:val="32"/>
        </w:rPr>
        <w:t xml:space="preserve"> </w:t>
      </w:r>
    </w:p>
    <w:p w14:paraId="1D5028AA" w14:textId="30194DEF" w:rsidR="00F22BA5" w:rsidRPr="00F22BA5" w:rsidRDefault="00F22BA5" w:rsidP="00F22BA5">
      <w:pPr>
        <w:spacing w:after="0"/>
        <w:jc w:val="center"/>
        <w:rPr>
          <w:sz w:val="32"/>
          <w:szCs w:val="32"/>
        </w:rPr>
      </w:pPr>
      <w:r w:rsidRPr="00F22BA5">
        <w:rPr>
          <w:sz w:val="32"/>
          <w:szCs w:val="32"/>
        </w:rPr>
        <w:t>Further Particulars</w:t>
      </w:r>
    </w:p>
    <w:p w14:paraId="642B310F" w14:textId="77777777" w:rsidR="00B0355D" w:rsidRDefault="00B0355D" w:rsidP="00EB1B07">
      <w:pPr>
        <w:rPr>
          <w:b/>
        </w:rPr>
      </w:pPr>
    </w:p>
    <w:p w14:paraId="5246DCE1" w14:textId="6BB8A724" w:rsidR="00AB5308" w:rsidRDefault="00B0355D" w:rsidP="00EB1B07">
      <w:r>
        <w:rPr>
          <w:b/>
        </w:rPr>
        <w:t xml:space="preserve">Job Title: </w:t>
      </w:r>
      <w:r>
        <w:rPr>
          <w:b/>
        </w:rPr>
        <w:tab/>
      </w:r>
      <w:r w:rsidR="004E20BB">
        <w:rPr>
          <w:b/>
        </w:rPr>
        <w:tab/>
      </w:r>
      <w:r w:rsidR="004E20BB" w:rsidRPr="004E20BB">
        <w:rPr>
          <w:bCs/>
        </w:rPr>
        <w:t>Welfare Lead</w:t>
      </w:r>
      <w:r>
        <w:rPr>
          <w:b/>
        </w:rPr>
        <w:tab/>
      </w:r>
    </w:p>
    <w:p w14:paraId="7F87A3FF" w14:textId="52A77B1E" w:rsidR="00C03FB3" w:rsidRPr="00335039" w:rsidRDefault="00B0355D" w:rsidP="00C03FB3">
      <w:pPr>
        <w:spacing w:line="240" w:lineRule="auto"/>
        <w:ind w:left="2160" w:hanging="2160"/>
        <w:rPr>
          <w:rFonts w:cstheme="minorHAnsi"/>
          <w:color w:val="000000" w:themeColor="text1"/>
        </w:rPr>
      </w:pPr>
      <w:r>
        <w:rPr>
          <w:b/>
        </w:rPr>
        <w:t xml:space="preserve">Hours: </w:t>
      </w:r>
      <w:r w:rsidR="004E20BB">
        <w:rPr>
          <w:b/>
        </w:rPr>
        <w:tab/>
      </w:r>
      <w:r w:rsidR="00C03FB3" w:rsidRPr="00B0019F">
        <w:rPr>
          <w:rFonts w:cstheme="minorHAnsi"/>
          <w:bCs/>
          <w:color w:val="000000" w:themeColor="text1"/>
        </w:rPr>
        <w:t>An average of</w:t>
      </w:r>
      <w:r w:rsidR="00C03FB3">
        <w:rPr>
          <w:rFonts w:cstheme="minorHAnsi"/>
          <w:b/>
          <w:color w:val="000000" w:themeColor="text1"/>
        </w:rPr>
        <w:t xml:space="preserve"> </w:t>
      </w:r>
      <w:r w:rsidR="00C03FB3" w:rsidRPr="00335039">
        <w:rPr>
          <w:rFonts w:cstheme="minorHAnsi"/>
          <w:color w:val="000000" w:themeColor="text1"/>
        </w:rPr>
        <w:t>1</w:t>
      </w:r>
      <w:r w:rsidR="00B00CC9">
        <w:rPr>
          <w:rFonts w:cstheme="minorHAnsi"/>
          <w:color w:val="000000" w:themeColor="text1"/>
        </w:rPr>
        <w:t>8.75</w:t>
      </w:r>
      <w:r w:rsidR="00C03FB3" w:rsidRPr="00335039">
        <w:rPr>
          <w:rFonts w:cstheme="minorHAnsi"/>
          <w:color w:val="000000" w:themeColor="text1"/>
        </w:rPr>
        <w:t xml:space="preserve"> hours per week (0.5 FTE)</w:t>
      </w:r>
      <w:r w:rsidR="00C03FB3">
        <w:rPr>
          <w:rFonts w:cstheme="minorHAnsi"/>
          <w:color w:val="000000" w:themeColor="text1"/>
        </w:rPr>
        <w:t xml:space="preserve">, </w:t>
      </w:r>
      <w:bookmarkStart w:id="0" w:name="_Hlk103943472"/>
      <w:bookmarkStart w:id="1" w:name="_Hlk103943444"/>
      <w:r w:rsidR="00C03FB3">
        <w:rPr>
          <w:rFonts w:cstheme="minorHAnsi"/>
          <w:color w:val="000000" w:themeColor="text1"/>
        </w:rPr>
        <w:t>counted across the whole year.</w:t>
      </w:r>
      <w:r w:rsidR="00C03FB3" w:rsidRPr="00335039">
        <w:rPr>
          <w:rFonts w:cstheme="minorHAnsi"/>
          <w:color w:val="000000" w:themeColor="text1"/>
        </w:rPr>
        <w:t xml:space="preserve"> </w:t>
      </w:r>
      <w:r w:rsidR="00C03FB3">
        <w:rPr>
          <w:rFonts w:cstheme="minorHAnsi"/>
          <w:color w:val="000000" w:themeColor="text1"/>
        </w:rPr>
        <w:t xml:space="preserve"> </w:t>
      </w:r>
      <w:r w:rsidR="00C03FB3" w:rsidRPr="00335039">
        <w:rPr>
          <w:rFonts w:cstheme="minorHAnsi"/>
          <w:color w:val="000000" w:themeColor="text1"/>
        </w:rPr>
        <w:t>Hours must be spread across all weekdays.</w:t>
      </w:r>
      <w:bookmarkEnd w:id="0"/>
      <w:r w:rsidR="00C03FB3" w:rsidRPr="00335039">
        <w:rPr>
          <w:rFonts w:cstheme="minorHAnsi"/>
          <w:color w:val="000000" w:themeColor="text1"/>
        </w:rPr>
        <w:t xml:space="preserve">  </w:t>
      </w:r>
      <w:r w:rsidR="00C03FB3">
        <w:rPr>
          <w:rFonts w:cstheme="minorHAnsi"/>
          <w:color w:val="000000" w:themeColor="text1"/>
        </w:rPr>
        <w:t>S</w:t>
      </w:r>
      <w:r w:rsidR="00C03FB3" w:rsidRPr="00335039">
        <w:rPr>
          <w:rFonts w:cstheme="minorHAnsi"/>
          <w:color w:val="000000" w:themeColor="text1"/>
        </w:rPr>
        <w:t>ome flexibility in hours is necessary during the weeks of term when the role may require more hours to be worked.  Any excess hours should be recorded and recovered outside of term, by arrangement.</w:t>
      </w:r>
    </w:p>
    <w:bookmarkEnd w:id="1"/>
    <w:p w14:paraId="6D8C491C" w14:textId="2B106C60" w:rsidR="00B869AE" w:rsidRPr="00335039" w:rsidRDefault="004C7ED2" w:rsidP="00B869AE">
      <w:pPr>
        <w:spacing w:line="240" w:lineRule="auto"/>
        <w:ind w:left="2160" w:hanging="2160"/>
        <w:rPr>
          <w:rFonts w:cstheme="minorHAnsi"/>
          <w:color w:val="000000" w:themeColor="text1"/>
        </w:rPr>
      </w:pPr>
      <w:r w:rsidRPr="004C7ED2">
        <w:rPr>
          <w:b/>
        </w:rPr>
        <w:t>Grade</w:t>
      </w:r>
      <w:r w:rsidR="00763C94">
        <w:rPr>
          <w:b/>
        </w:rPr>
        <w:t>/Salary</w:t>
      </w:r>
      <w:r w:rsidRPr="004C7ED2">
        <w:rPr>
          <w:b/>
        </w:rPr>
        <w:t>:</w:t>
      </w:r>
      <w:r w:rsidR="004E20BB">
        <w:rPr>
          <w:b/>
        </w:rPr>
        <w:tab/>
      </w:r>
      <w:r w:rsidR="00B869AE" w:rsidRPr="00335039">
        <w:rPr>
          <w:rFonts w:cstheme="minorHAnsi"/>
          <w:color w:val="000000" w:themeColor="text1"/>
        </w:rPr>
        <w:t>Grade 7 £33,309-£44,706 pro rata</w:t>
      </w:r>
    </w:p>
    <w:p w14:paraId="49BD27AA" w14:textId="5EC454E7" w:rsidR="008C30F7" w:rsidRPr="008C30F7" w:rsidRDefault="008C30F7" w:rsidP="00B869AE">
      <w:r>
        <w:rPr>
          <w:b/>
        </w:rPr>
        <w:t>Contract type:</w:t>
      </w:r>
      <w:r>
        <w:tab/>
      </w:r>
      <w:r w:rsidR="00B869AE">
        <w:tab/>
      </w:r>
      <w:r w:rsidR="00166A18" w:rsidRPr="00335039">
        <w:rPr>
          <w:rFonts w:cstheme="minorHAnsi"/>
          <w:color w:val="000000" w:themeColor="text1"/>
        </w:rPr>
        <w:t>3 years with possibility of renewal</w:t>
      </w:r>
    </w:p>
    <w:p w14:paraId="01B2E1A7" w14:textId="615DA02A" w:rsidR="00843FBB" w:rsidRPr="00D139DC" w:rsidRDefault="00B0355D" w:rsidP="00B7364B">
      <w:pPr>
        <w:ind w:left="2160" w:hanging="2160"/>
        <w:rPr>
          <w:bCs/>
        </w:rPr>
      </w:pPr>
      <w:r>
        <w:rPr>
          <w:b/>
        </w:rPr>
        <w:t>Responsible to:</w:t>
      </w:r>
      <w:r>
        <w:rPr>
          <w:b/>
        </w:rPr>
        <w:tab/>
      </w:r>
      <w:r w:rsidR="00B7364B" w:rsidRPr="00B7364B">
        <w:rPr>
          <w:bCs/>
        </w:rPr>
        <w:t>The Bursar</w:t>
      </w:r>
      <w:r w:rsidR="00663CF8">
        <w:rPr>
          <w:b/>
        </w:rPr>
        <w:tab/>
      </w:r>
    </w:p>
    <w:p w14:paraId="55072A2D" w14:textId="77777777" w:rsidR="007679B0" w:rsidRDefault="007679B0" w:rsidP="00763C94">
      <w:pPr>
        <w:pStyle w:val="paragraph"/>
        <w:spacing w:before="0" w:beforeAutospacing="0" w:after="0" w:afterAutospacing="0"/>
        <w:textAlignment w:val="baseline"/>
        <w:rPr>
          <w:rStyle w:val="normaltextrun"/>
          <w:rFonts w:ascii="Calibri" w:hAnsi="Calibri" w:cs="Calibri"/>
          <w:b/>
          <w:bCs/>
          <w:sz w:val="22"/>
          <w:szCs w:val="22"/>
        </w:rPr>
      </w:pPr>
    </w:p>
    <w:p w14:paraId="685F77F3" w14:textId="5EB15B44" w:rsidR="00763C94" w:rsidRPr="007679B0" w:rsidRDefault="00763C94" w:rsidP="00763C94">
      <w:pPr>
        <w:pStyle w:val="paragraph"/>
        <w:spacing w:before="0" w:beforeAutospacing="0" w:after="0" w:afterAutospacing="0"/>
        <w:textAlignment w:val="baseline"/>
        <w:rPr>
          <w:rStyle w:val="normaltextrun"/>
          <w:rFonts w:ascii="Calibri" w:hAnsi="Calibri" w:cs="Calibri"/>
          <w:b/>
          <w:bCs/>
        </w:rPr>
      </w:pPr>
      <w:r w:rsidRPr="007679B0">
        <w:rPr>
          <w:rStyle w:val="normaltextrun"/>
          <w:rFonts w:ascii="Calibri" w:hAnsi="Calibri" w:cs="Calibri"/>
          <w:b/>
          <w:bCs/>
        </w:rPr>
        <w:t>Harris Manchester College</w:t>
      </w:r>
    </w:p>
    <w:p w14:paraId="5591A898" w14:textId="77777777" w:rsidR="00D42349" w:rsidRDefault="00D42349" w:rsidP="00763C94">
      <w:pPr>
        <w:pStyle w:val="paragraph"/>
        <w:spacing w:before="0" w:beforeAutospacing="0" w:after="0" w:afterAutospacing="0"/>
        <w:textAlignment w:val="baseline"/>
        <w:rPr>
          <w:rFonts w:ascii="Segoe UI" w:hAnsi="Segoe UI" w:cs="Segoe UI"/>
          <w:sz w:val="18"/>
          <w:szCs w:val="18"/>
        </w:rPr>
      </w:pPr>
    </w:p>
    <w:p w14:paraId="5C34CC71" w14:textId="623EBB9C" w:rsidR="008C30F7" w:rsidRPr="00361EB4" w:rsidRDefault="00C60F0A" w:rsidP="00361EB4">
      <w:pPr>
        <w:rPr>
          <w:bCs/>
        </w:rPr>
      </w:pPr>
      <w:r w:rsidRPr="00335039">
        <w:rPr>
          <w:rStyle w:val="normaltextrun"/>
          <w:rFonts w:cstheme="minorHAnsi"/>
          <w:color w:val="000000" w:themeColor="text1"/>
        </w:rPr>
        <w:t>The College community</w:t>
      </w:r>
      <w:r>
        <w:rPr>
          <w:rStyle w:val="normaltextrun"/>
          <w:rFonts w:cstheme="minorHAnsi"/>
          <w:color w:val="000000" w:themeColor="text1"/>
        </w:rPr>
        <w:t>, which is located in central Oxford,</w:t>
      </w:r>
      <w:r w:rsidRPr="00335039">
        <w:rPr>
          <w:rStyle w:val="normaltextrun"/>
          <w:rFonts w:cstheme="minorHAnsi"/>
          <w:color w:val="000000" w:themeColor="text1"/>
        </w:rPr>
        <w:t xml:space="preserve"> consists of some 230 students reading for Oxford degrees, at undergraduate and graduate level. </w:t>
      </w:r>
      <w:r w:rsidRPr="00335039">
        <w:rPr>
          <w:rStyle w:val="eop"/>
          <w:rFonts w:cstheme="minorHAnsi"/>
          <w:color w:val="000000" w:themeColor="text1"/>
        </w:rPr>
        <w:t> </w:t>
      </w:r>
      <w:r w:rsidRPr="00335039">
        <w:rPr>
          <w:rStyle w:val="normaltextrun"/>
          <w:rFonts w:cstheme="minorHAnsi"/>
          <w:color w:val="000000" w:themeColor="text1"/>
        </w:rPr>
        <w:t>HMC is unique in Oxford as it takes only students aged 21 and over</w:t>
      </w:r>
      <w:r>
        <w:rPr>
          <w:rStyle w:val="normaltextrun"/>
          <w:rFonts w:cstheme="minorHAnsi"/>
          <w:color w:val="000000" w:themeColor="text1"/>
        </w:rPr>
        <w:t xml:space="preserve"> (mature students), </w:t>
      </w:r>
      <w:r w:rsidRPr="00335039">
        <w:rPr>
          <w:rStyle w:val="normaltextrun"/>
          <w:rFonts w:cstheme="minorHAnsi"/>
          <w:color w:val="000000" w:themeColor="text1"/>
        </w:rPr>
        <w:t>provid</w:t>
      </w:r>
      <w:r>
        <w:rPr>
          <w:rStyle w:val="normaltextrun"/>
          <w:rFonts w:cstheme="minorHAnsi"/>
          <w:color w:val="000000" w:themeColor="text1"/>
        </w:rPr>
        <w:t>ing</w:t>
      </w:r>
      <w:r w:rsidRPr="00335039">
        <w:rPr>
          <w:rStyle w:val="normaltextrun"/>
          <w:rFonts w:cstheme="minorHAnsi"/>
          <w:color w:val="000000" w:themeColor="text1"/>
        </w:rPr>
        <w:t xml:space="preserve"> an academic and social environment in which </w:t>
      </w:r>
      <w:r>
        <w:rPr>
          <w:rStyle w:val="normaltextrun"/>
          <w:rFonts w:cstheme="minorHAnsi"/>
          <w:color w:val="000000" w:themeColor="text1"/>
        </w:rPr>
        <w:t>these slightly older</w:t>
      </w:r>
      <w:r w:rsidRPr="00335039">
        <w:rPr>
          <w:rStyle w:val="normaltextrun"/>
          <w:rFonts w:cstheme="minorHAnsi"/>
          <w:color w:val="000000" w:themeColor="text1"/>
        </w:rPr>
        <w:t xml:space="preserve"> students can flourish.</w:t>
      </w:r>
      <w:r>
        <w:rPr>
          <w:rStyle w:val="normaltextrun"/>
          <w:rFonts w:cstheme="minorHAnsi"/>
          <w:color w:val="000000" w:themeColor="text1"/>
        </w:rPr>
        <w:t xml:space="preserve"> </w:t>
      </w:r>
      <w:r w:rsidRPr="00335039">
        <w:rPr>
          <w:rStyle w:val="normaltextrun"/>
          <w:rFonts w:cstheme="minorHAnsi"/>
          <w:color w:val="000000" w:themeColor="text1"/>
        </w:rPr>
        <w:t xml:space="preserve"> Although the </w:t>
      </w:r>
      <w:r>
        <w:rPr>
          <w:rStyle w:val="normaltextrun"/>
          <w:rFonts w:cstheme="minorHAnsi"/>
          <w:color w:val="000000" w:themeColor="text1"/>
        </w:rPr>
        <w:t xml:space="preserve">origins of the </w:t>
      </w:r>
      <w:r w:rsidRPr="00335039">
        <w:rPr>
          <w:rStyle w:val="normaltextrun"/>
          <w:rFonts w:cstheme="minorHAnsi"/>
          <w:color w:val="000000" w:themeColor="text1"/>
        </w:rPr>
        <w:t xml:space="preserve">College </w:t>
      </w:r>
      <w:r>
        <w:rPr>
          <w:rStyle w:val="normaltextrun"/>
          <w:rFonts w:cstheme="minorHAnsi"/>
          <w:color w:val="000000" w:themeColor="text1"/>
        </w:rPr>
        <w:t xml:space="preserve">date back over </w:t>
      </w:r>
      <w:r w:rsidRPr="00335039">
        <w:rPr>
          <w:rStyle w:val="normaltextrun"/>
          <w:rFonts w:cstheme="minorHAnsi"/>
          <w:color w:val="000000" w:themeColor="text1"/>
        </w:rPr>
        <w:t xml:space="preserve">200 years, it became part of </w:t>
      </w:r>
      <w:r>
        <w:rPr>
          <w:rStyle w:val="normaltextrun"/>
          <w:rFonts w:cstheme="minorHAnsi"/>
          <w:color w:val="000000" w:themeColor="text1"/>
        </w:rPr>
        <w:t xml:space="preserve">Oxford </w:t>
      </w:r>
      <w:r w:rsidRPr="00335039">
        <w:rPr>
          <w:rStyle w:val="normaltextrun"/>
          <w:rFonts w:cstheme="minorHAnsi"/>
          <w:color w:val="000000" w:themeColor="text1"/>
        </w:rPr>
        <w:t>University only in 1990</w:t>
      </w:r>
      <w:r>
        <w:rPr>
          <w:rStyle w:val="normaltextrun"/>
          <w:rFonts w:cstheme="minorHAnsi"/>
          <w:color w:val="000000" w:themeColor="text1"/>
        </w:rPr>
        <w:t>.  It</w:t>
      </w:r>
      <w:r w:rsidRPr="00335039">
        <w:rPr>
          <w:rStyle w:val="normaltextrun"/>
          <w:rFonts w:cstheme="minorHAnsi"/>
          <w:color w:val="000000" w:themeColor="text1"/>
        </w:rPr>
        <w:t xml:space="preserve"> offers a distinctive</w:t>
      </w:r>
      <w:r>
        <w:rPr>
          <w:rStyle w:val="normaltextrun"/>
          <w:rFonts w:cstheme="minorHAnsi"/>
          <w:color w:val="000000" w:themeColor="text1"/>
        </w:rPr>
        <w:t>, non-hierarchical</w:t>
      </w:r>
      <w:r w:rsidRPr="00335039">
        <w:rPr>
          <w:rStyle w:val="normaltextrun"/>
          <w:rFonts w:cstheme="minorHAnsi"/>
          <w:color w:val="000000" w:themeColor="text1"/>
        </w:rPr>
        <w:t xml:space="preserve"> and friendly atmosphere.</w:t>
      </w:r>
      <w:r w:rsidR="00DB73EF">
        <w:rPr>
          <w:rStyle w:val="normaltextrun"/>
          <w:rFonts w:cstheme="minorHAnsi"/>
          <w:color w:val="000000" w:themeColor="text1"/>
        </w:rPr>
        <w:t xml:space="preserve"> </w:t>
      </w:r>
      <w:r w:rsidR="00A06AE5">
        <w:rPr>
          <w:bCs/>
        </w:rPr>
        <w:t xml:space="preserve">For further information please visit the college website at </w:t>
      </w:r>
      <w:hyperlink r:id="rId12" w:history="1">
        <w:r w:rsidR="00A06AE5" w:rsidRPr="00B42A72">
          <w:rPr>
            <w:rStyle w:val="Hyperlink"/>
            <w:bCs/>
          </w:rPr>
          <w:t>http://www.hmc.ox.ac.uk</w:t>
        </w:r>
      </w:hyperlink>
      <w:r w:rsidR="00A06AE5">
        <w:rPr>
          <w:bCs/>
        </w:rPr>
        <w:t xml:space="preserve"> </w:t>
      </w:r>
    </w:p>
    <w:p w14:paraId="58230A04" w14:textId="77777777" w:rsidR="00105FD0" w:rsidRDefault="00105FD0" w:rsidP="00DB73EF">
      <w:pPr>
        <w:rPr>
          <w:b/>
          <w:sz w:val="24"/>
          <w:szCs w:val="24"/>
        </w:rPr>
      </w:pPr>
    </w:p>
    <w:p w14:paraId="54B13D4C" w14:textId="3ABF4E13" w:rsidR="007453B0" w:rsidRDefault="00763C94" w:rsidP="00DB73EF">
      <w:pPr>
        <w:rPr>
          <w:b/>
          <w:sz w:val="24"/>
          <w:szCs w:val="24"/>
        </w:rPr>
      </w:pPr>
      <w:r w:rsidRPr="007679B0">
        <w:rPr>
          <w:b/>
          <w:sz w:val="24"/>
          <w:szCs w:val="24"/>
        </w:rPr>
        <w:t>Overview of the Post</w:t>
      </w:r>
      <w:r w:rsidR="0048255C">
        <w:rPr>
          <w:b/>
          <w:sz w:val="24"/>
          <w:szCs w:val="24"/>
        </w:rPr>
        <w:t xml:space="preserve"> </w:t>
      </w:r>
    </w:p>
    <w:p w14:paraId="2BAD7721" w14:textId="3DB71DEA" w:rsidR="00105FD0" w:rsidRPr="00335039" w:rsidRDefault="00105FD0" w:rsidP="00105FD0">
      <w:pPr>
        <w:spacing w:line="240" w:lineRule="auto"/>
        <w:rPr>
          <w:rFonts w:cstheme="minorHAnsi"/>
          <w:color w:val="000000" w:themeColor="text1"/>
        </w:rPr>
      </w:pPr>
      <w:r>
        <w:rPr>
          <w:rFonts w:cstheme="minorHAnsi"/>
          <w:color w:val="000000" w:themeColor="text1"/>
        </w:rPr>
        <w:t xml:space="preserve">The College wishes to appoint someone </w:t>
      </w:r>
      <w:r w:rsidRPr="00335039">
        <w:rPr>
          <w:rFonts w:cstheme="minorHAnsi"/>
          <w:color w:val="000000" w:themeColor="text1"/>
        </w:rPr>
        <w:t xml:space="preserve">to lead on welfare provision and the encouragement of wellbeing in the College, to coordinate the welfare team and to provide welfare support to the College’s students and staff.  The Welfare </w:t>
      </w:r>
      <w:r>
        <w:rPr>
          <w:rFonts w:cstheme="minorHAnsi"/>
          <w:color w:val="000000" w:themeColor="text1"/>
        </w:rPr>
        <w:t>Lead</w:t>
      </w:r>
      <w:r w:rsidRPr="00335039">
        <w:rPr>
          <w:rFonts w:cstheme="minorHAnsi"/>
          <w:color w:val="000000" w:themeColor="text1"/>
        </w:rPr>
        <w:t xml:space="preserve"> will generally be the first point of support and guidance to undergraduate and graduate students and provide second-line support to the student Junior Deans, Peer Supporters, and </w:t>
      </w:r>
      <w:r>
        <w:rPr>
          <w:rFonts w:cstheme="minorHAnsi"/>
          <w:color w:val="000000" w:themeColor="text1"/>
        </w:rPr>
        <w:t xml:space="preserve">student </w:t>
      </w:r>
      <w:r w:rsidRPr="00335039">
        <w:rPr>
          <w:rFonts w:cstheme="minorHAnsi"/>
          <w:color w:val="000000" w:themeColor="text1"/>
        </w:rPr>
        <w:t>Welfare Reps.  The post holder will also support the College Officers in the handling of acute situations and provide ongoing support for students</w:t>
      </w:r>
      <w:r w:rsidR="00C67D9D">
        <w:rPr>
          <w:rFonts w:cstheme="minorHAnsi"/>
          <w:color w:val="000000" w:themeColor="text1"/>
        </w:rPr>
        <w:t xml:space="preserve"> and </w:t>
      </w:r>
      <w:r w:rsidR="00C67D9D">
        <w:rPr>
          <w:rFonts w:cstheme="minorHAnsi"/>
          <w:color w:val="000000" w:themeColor="text1"/>
        </w:rPr>
        <w:lastRenderedPageBreak/>
        <w:t>staff</w:t>
      </w:r>
      <w:r w:rsidRPr="00335039">
        <w:rPr>
          <w:rFonts w:cstheme="minorHAnsi"/>
          <w:color w:val="000000" w:themeColor="text1"/>
        </w:rPr>
        <w:t xml:space="preserve"> who are in difficulty or in need of advice.  There may be frequent contact with the College</w:t>
      </w:r>
      <w:r>
        <w:rPr>
          <w:rFonts w:cstheme="minorHAnsi"/>
          <w:color w:val="000000" w:themeColor="text1"/>
        </w:rPr>
        <w:t>’s linked</w:t>
      </w:r>
      <w:r w:rsidRPr="00335039">
        <w:rPr>
          <w:rFonts w:cstheme="minorHAnsi"/>
          <w:color w:val="000000" w:themeColor="text1"/>
        </w:rPr>
        <w:t xml:space="preserve"> </w:t>
      </w:r>
      <w:r>
        <w:rPr>
          <w:rFonts w:cstheme="minorHAnsi"/>
          <w:color w:val="000000" w:themeColor="text1"/>
        </w:rPr>
        <w:t>GP surgery</w:t>
      </w:r>
      <w:r w:rsidRPr="00335039">
        <w:rPr>
          <w:rFonts w:cstheme="minorHAnsi"/>
          <w:color w:val="000000" w:themeColor="text1"/>
        </w:rPr>
        <w:t xml:space="preserve">, and with the University’s central administration, especially the Student Welfare and Support Services (including the Counselling Service and Disability Advisory Service).  </w:t>
      </w:r>
    </w:p>
    <w:p w14:paraId="38BFF4C5" w14:textId="77777777" w:rsidR="00105FD0" w:rsidRDefault="00105FD0" w:rsidP="00105FD0">
      <w:pPr>
        <w:spacing w:line="240" w:lineRule="auto"/>
        <w:rPr>
          <w:rFonts w:cstheme="minorHAnsi"/>
          <w:color w:val="000000" w:themeColor="text1"/>
        </w:rPr>
      </w:pPr>
      <w:r w:rsidRPr="00335039">
        <w:rPr>
          <w:rFonts w:cstheme="minorHAnsi"/>
          <w:color w:val="000000" w:themeColor="text1"/>
        </w:rPr>
        <w:t xml:space="preserve">The Welfare </w:t>
      </w:r>
      <w:r>
        <w:rPr>
          <w:rFonts w:cstheme="minorHAnsi"/>
          <w:color w:val="000000" w:themeColor="text1"/>
        </w:rPr>
        <w:t>Lead</w:t>
      </w:r>
      <w:r w:rsidRPr="00335039">
        <w:rPr>
          <w:rFonts w:cstheme="minorHAnsi"/>
          <w:color w:val="000000" w:themeColor="text1"/>
        </w:rPr>
        <w:t xml:space="preserve"> will contribute to strategic decision making to ensure that the College supports and enhances the welfare and wellbeing of all its students </w:t>
      </w:r>
      <w:r>
        <w:rPr>
          <w:rFonts w:cstheme="minorHAnsi"/>
          <w:color w:val="000000" w:themeColor="text1"/>
        </w:rPr>
        <w:t xml:space="preserve">and staff </w:t>
      </w:r>
      <w:r w:rsidRPr="00335039">
        <w:rPr>
          <w:rFonts w:cstheme="minorHAnsi"/>
          <w:color w:val="000000" w:themeColor="text1"/>
        </w:rPr>
        <w:t xml:space="preserve">in the best ways possible and informed by best practice.  </w:t>
      </w:r>
    </w:p>
    <w:p w14:paraId="546E9640" w14:textId="1FB0E0DE" w:rsidR="00107C47" w:rsidRPr="007453B0" w:rsidRDefault="00107C47" w:rsidP="007453B0">
      <w:pPr>
        <w:ind w:left="1440" w:hanging="1440"/>
        <w:rPr>
          <w:b/>
          <w:sz w:val="24"/>
          <w:szCs w:val="24"/>
        </w:rPr>
      </w:pPr>
    </w:p>
    <w:p w14:paraId="230C5350" w14:textId="2EFB1A4F" w:rsidR="004C7ED2" w:rsidRPr="0048255C" w:rsidRDefault="00763C94" w:rsidP="00B0355D">
      <w:pPr>
        <w:rPr>
          <w:bCs/>
          <w:i/>
          <w:iCs/>
          <w:sz w:val="24"/>
          <w:szCs w:val="24"/>
        </w:rPr>
      </w:pPr>
      <w:r w:rsidRPr="007679B0">
        <w:rPr>
          <w:b/>
          <w:sz w:val="24"/>
          <w:szCs w:val="24"/>
        </w:rPr>
        <w:t>Key Responsibilities</w:t>
      </w:r>
    </w:p>
    <w:p w14:paraId="44F379D7" w14:textId="77777777" w:rsidR="00D66D2E" w:rsidRPr="00335039" w:rsidRDefault="00D66D2E" w:rsidP="00D66D2E">
      <w:pPr>
        <w:spacing w:line="240" w:lineRule="auto"/>
        <w:rPr>
          <w:rFonts w:cstheme="minorHAnsi"/>
          <w:b/>
          <w:color w:val="000000" w:themeColor="text1"/>
        </w:rPr>
      </w:pPr>
      <w:r w:rsidRPr="00335039">
        <w:rPr>
          <w:rFonts w:cstheme="minorHAnsi"/>
          <w:color w:val="000000" w:themeColor="text1"/>
        </w:rPr>
        <w:t>The Welfare</w:t>
      </w:r>
      <w:r>
        <w:rPr>
          <w:rFonts w:cstheme="minorHAnsi"/>
          <w:color w:val="000000" w:themeColor="text1"/>
        </w:rPr>
        <w:t xml:space="preserve"> Lead</w:t>
      </w:r>
      <w:r w:rsidRPr="00335039">
        <w:rPr>
          <w:rFonts w:cstheme="minorHAnsi"/>
          <w:color w:val="000000" w:themeColor="text1"/>
        </w:rPr>
        <w:t xml:space="preserve"> will establish themselves as a familiar and accessible figure around the College, generally being the first port of call for students with welfare issues of personal, emotional o</w:t>
      </w:r>
      <w:r>
        <w:rPr>
          <w:rFonts w:cstheme="minorHAnsi"/>
          <w:color w:val="000000" w:themeColor="text1"/>
        </w:rPr>
        <w:t>r</w:t>
      </w:r>
      <w:r w:rsidRPr="00335039">
        <w:rPr>
          <w:rFonts w:cstheme="minorHAnsi"/>
          <w:color w:val="000000" w:themeColor="text1"/>
        </w:rPr>
        <w:t xml:space="preserve"> psychological problems, and offering advice and assurance to all the College’s students</w:t>
      </w:r>
      <w:r>
        <w:rPr>
          <w:rFonts w:cstheme="minorHAnsi"/>
          <w:color w:val="000000" w:themeColor="text1"/>
        </w:rPr>
        <w:t xml:space="preserve"> and staff</w:t>
      </w:r>
      <w:r w:rsidRPr="00335039">
        <w:rPr>
          <w:rFonts w:cstheme="minorHAnsi"/>
          <w:color w:val="000000" w:themeColor="text1"/>
        </w:rPr>
        <w:t>, including:</w:t>
      </w:r>
    </w:p>
    <w:p w14:paraId="4B960E36" w14:textId="5B1791AC" w:rsidR="00D66D2E" w:rsidRPr="00335039" w:rsidRDefault="00D66D2E" w:rsidP="00D66D2E">
      <w:pPr>
        <w:pStyle w:val="ListParagraph"/>
        <w:numPr>
          <w:ilvl w:val="0"/>
          <w:numId w:val="2"/>
        </w:numPr>
        <w:spacing w:line="240" w:lineRule="auto"/>
        <w:rPr>
          <w:rFonts w:cstheme="minorHAnsi"/>
          <w:color w:val="000000" w:themeColor="text1"/>
        </w:rPr>
      </w:pPr>
      <w:r w:rsidRPr="00335039">
        <w:rPr>
          <w:rFonts w:cstheme="minorHAnsi"/>
          <w:color w:val="000000" w:themeColor="text1"/>
        </w:rPr>
        <w:t>Meeting with students</w:t>
      </w:r>
      <w:r w:rsidR="009F6FD0">
        <w:rPr>
          <w:rFonts w:cstheme="minorHAnsi"/>
          <w:color w:val="000000" w:themeColor="text1"/>
        </w:rPr>
        <w:t xml:space="preserve"> and staff</w:t>
      </w:r>
      <w:r w:rsidRPr="00335039">
        <w:rPr>
          <w:rFonts w:cstheme="minorHAnsi"/>
          <w:color w:val="000000" w:themeColor="text1"/>
        </w:rPr>
        <w:t xml:space="preserve"> for confidential consultations</w:t>
      </w:r>
    </w:p>
    <w:p w14:paraId="56AC170A" w14:textId="77777777" w:rsidR="00D66D2E" w:rsidRPr="00335039" w:rsidRDefault="00D66D2E" w:rsidP="00D66D2E">
      <w:pPr>
        <w:pStyle w:val="ListParagraph"/>
        <w:numPr>
          <w:ilvl w:val="0"/>
          <w:numId w:val="2"/>
        </w:numPr>
        <w:spacing w:line="240" w:lineRule="auto"/>
        <w:rPr>
          <w:rFonts w:cstheme="minorHAnsi"/>
          <w:color w:val="000000" w:themeColor="text1"/>
        </w:rPr>
      </w:pPr>
      <w:r w:rsidRPr="00335039">
        <w:rPr>
          <w:rFonts w:cstheme="minorHAnsi"/>
          <w:color w:val="000000" w:themeColor="text1"/>
        </w:rPr>
        <w:t>Providing information and signposting students to appropriate welfare and support services</w:t>
      </w:r>
    </w:p>
    <w:p w14:paraId="22FCCA47" w14:textId="77777777" w:rsidR="00D66D2E" w:rsidRPr="00335039" w:rsidRDefault="00D66D2E" w:rsidP="00D66D2E">
      <w:pPr>
        <w:pStyle w:val="ListParagraph"/>
        <w:numPr>
          <w:ilvl w:val="0"/>
          <w:numId w:val="2"/>
        </w:numPr>
        <w:spacing w:line="240" w:lineRule="auto"/>
        <w:rPr>
          <w:rFonts w:cstheme="minorHAnsi"/>
          <w:color w:val="000000" w:themeColor="text1"/>
        </w:rPr>
      </w:pPr>
      <w:r w:rsidRPr="00335039">
        <w:rPr>
          <w:rFonts w:cstheme="minorHAnsi"/>
          <w:color w:val="000000" w:themeColor="text1"/>
        </w:rPr>
        <w:t>Ensuring that clear information about welfare provision, wellbeing and resilience is effectively disseminated within the College and available on the website</w:t>
      </w:r>
    </w:p>
    <w:p w14:paraId="56E8D1FE" w14:textId="77777777" w:rsidR="00D66D2E" w:rsidRPr="00BF73F7" w:rsidRDefault="00D66D2E" w:rsidP="00D66D2E">
      <w:pPr>
        <w:pStyle w:val="ListParagraph"/>
        <w:numPr>
          <w:ilvl w:val="0"/>
          <w:numId w:val="2"/>
        </w:numPr>
        <w:spacing w:line="240" w:lineRule="auto"/>
        <w:rPr>
          <w:rFonts w:cstheme="minorHAnsi"/>
          <w:color w:val="000000" w:themeColor="text1"/>
        </w:rPr>
      </w:pPr>
      <w:r w:rsidRPr="00335039">
        <w:rPr>
          <w:rFonts w:cstheme="minorHAnsi"/>
          <w:color w:val="000000" w:themeColor="text1"/>
        </w:rPr>
        <w:t>Being a prominent figure in Freshers’ Week</w:t>
      </w:r>
    </w:p>
    <w:p w14:paraId="3CCCF310" w14:textId="2D72FBF5"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Contributing to the development of, and implementing strategy for supporting student</w:t>
      </w:r>
      <w:r w:rsidR="00BA272D">
        <w:rPr>
          <w:rFonts w:cstheme="minorHAnsi"/>
          <w:color w:val="000000" w:themeColor="text1"/>
        </w:rPr>
        <w:t xml:space="preserve"> and staff </w:t>
      </w:r>
      <w:r w:rsidRPr="00BF73F7">
        <w:rPr>
          <w:rFonts w:cstheme="minorHAnsi"/>
          <w:color w:val="000000" w:themeColor="text1"/>
        </w:rPr>
        <w:t>welfare, resilience, and wellbeing in the College in line with best practice, and making recommendations for improvement</w:t>
      </w:r>
    </w:p>
    <w:p w14:paraId="1D9574F9"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Supporting the Senior Tutor, Tutor for Graduates, Dean and Academic Administrator, tutors and other staff with regard to individual student casework, where it relates to a welfare matte</w:t>
      </w:r>
      <w:r>
        <w:rPr>
          <w:rFonts w:cstheme="minorHAnsi"/>
          <w:color w:val="000000" w:themeColor="text1"/>
        </w:rPr>
        <w:t>r</w:t>
      </w:r>
    </w:p>
    <w:p w14:paraId="09B524DD"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Recording, tracking and monitoring the student welfare caseload in line with GDPR and confidentiality policies</w:t>
      </w:r>
    </w:p>
    <w:p w14:paraId="0553F2CD"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Representing the college at the inter-collegiate Welfare Forum and disseminating the information to the College’s welfare team and College Officers as appropriate</w:t>
      </w:r>
    </w:p>
    <w:p w14:paraId="00966503"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Undertaking</w:t>
      </w:r>
      <w:r>
        <w:rPr>
          <w:rFonts w:cstheme="minorHAnsi"/>
          <w:color w:val="000000" w:themeColor="text1"/>
        </w:rPr>
        <w:t xml:space="preserve"> </w:t>
      </w:r>
      <w:r w:rsidRPr="00BF73F7">
        <w:rPr>
          <w:rFonts w:cstheme="minorHAnsi"/>
          <w:color w:val="000000" w:themeColor="text1"/>
        </w:rPr>
        <w:t>continuing professional development</w:t>
      </w:r>
      <w:r>
        <w:rPr>
          <w:rFonts w:cstheme="minorHAnsi"/>
          <w:color w:val="000000" w:themeColor="text1"/>
        </w:rPr>
        <w:t>, including k</w:t>
      </w:r>
      <w:r w:rsidRPr="00BF73F7">
        <w:rPr>
          <w:rFonts w:cstheme="minorHAnsi"/>
          <w:color w:val="000000" w:themeColor="text1"/>
        </w:rPr>
        <w:t>eeping up to date with legislation and relevant University policies and procedures</w:t>
      </w:r>
    </w:p>
    <w:p w14:paraId="24ADE2F5"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Organising welfare events and activities for students aimed at supporting welfare, resilience and wellbeing in the College</w:t>
      </w:r>
    </w:p>
    <w:p w14:paraId="3DE893B1"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 xml:space="preserve">Acting as an out of hours contact and advisor for the </w:t>
      </w:r>
      <w:r>
        <w:rPr>
          <w:rFonts w:cstheme="minorHAnsi"/>
          <w:color w:val="000000" w:themeColor="text1"/>
        </w:rPr>
        <w:t xml:space="preserve">Evening Porter and </w:t>
      </w:r>
      <w:r w:rsidRPr="00BF73F7">
        <w:rPr>
          <w:rFonts w:cstheme="minorHAnsi"/>
          <w:color w:val="000000" w:themeColor="text1"/>
        </w:rPr>
        <w:t>Junior Deans in case of a serious welfare incident</w:t>
      </w:r>
    </w:p>
    <w:p w14:paraId="1E76C59B" w14:textId="77777777" w:rsidR="00D66D2E"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Coordinating pre-start support for students with complex disability related requirement</w:t>
      </w:r>
      <w:r>
        <w:rPr>
          <w:rFonts w:cstheme="minorHAnsi"/>
          <w:color w:val="000000" w:themeColor="text1"/>
        </w:rPr>
        <w:t>s</w:t>
      </w:r>
    </w:p>
    <w:p w14:paraId="4D879470" w14:textId="46045807" w:rsidR="00D66D2E" w:rsidRPr="00BF73F7" w:rsidRDefault="00D66D2E" w:rsidP="00D66D2E">
      <w:pPr>
        <w:pStyle w:val="ListParagraph"/>
        <w:numPr>
          <w:ilvl w:val="0"/>
          <w:numId w:val="2"/>
        </w:numPr>
        <w:spacing w:line="240" w:lineRule="auto"/>
        <w:rPr>
          <w:rFonts w:cstheme="minorHAnsi"/>
          <w:color w:val="000000" w:themeColor="text1"/>
        </w:rPr>
      </w:pPr>
      <w:r w:rsidRPr="00BF73F7">
        <w:rPr>
          <w:rFonts w:cstheme="minorHAnsi"/>
          <w:color w:val="000000" w:themeColor="text1"/>
        </w:rPr>
        <w:t>Developing a good understanding and relationship with University and local health services and directing students</w:t>
      </w:r>
      <w:r w:rsidR="008822E4">
        <w:rPr>
          <w:rFonts w:cstheme="minorHAnsi"/>
          <w:color w:val="000000" w:themeColor="text1"/>
        </w:rPr>
        <w:t xml:space="preserve"> and staff</w:t>
      </w:r>
      <w:r w:rsidRPr="00BF73F7">
        <w:rPr>
          <w:rFonts w:cstheme="minorHAnsi"/>
          <w:color w:val="000000" w:themeColor="text1"/>
        </w:rPr>
        <w:t xml:space="preserve"> to specialist mental health support or medical care available as appropriate</w:t>
      </w:r>
    </w:p>
    <w:p w14:paraId="064D5E39" w14:textId="23FC1E76" w:rsidR="00D66D2E" w:rsidRDefault="00D66D2E" w:rsidP="009B00DD">
      <w:pPr>
        <w:spacing w:line="240" w:lineRule="auto"/>
        <w:rPr>
          <w:rFonts w:cstheme="minorHAnsi"/>
          <w:color w:val="000000" w:themeColor="text1"/>
        </w:rPr>
      </w:pPr>
      <w:r w:rsidRPr="00335039">
        <w:rPr>
          <w:rFonts w:cstheme="minorHAnsi"/>
          <w:color w:val="000000" w:themeColor="text1"/>
        </w:rPr>
        <w:t>The post holder may be required to undertake other duties commensurate with the level of responsibility for this post.</w:t>
      </w:r>
    </w:p>
    <w:p w14:paraId="1A295336" w14:textId="77777777" w:rsidR="009B00DD" w:rsidRPr="009B00DD" w:rsidRDefault="009B00DD" w:rsidP="009B00DD">
      <w:pPr>
        <w:spacing w:line="240" w:lineRule="auto"/>
        <w:rPr>
          <w:rFonts w:cstheme="minorHAnsi"/>
          <w:color w:val="000000" w:themeColor="text1"/>
        </w:rPr>
      </w:pPr>
    </w:p>
    <w:p w14:paraId="3BCCDC6A" w14:textId="50632348" w:rsidR="002E25D1" w:rsidRPr="002E25D1" w:rsidRDefault="00763C94" w:rsidP="002E25D1">
      <w:pPr>
        <w:spacing w:after="0"/>
        <w:rPr>
          <w:b/>
          <w:color w:val="000000" w:themeColor="text1"/>
          <w:sz w:val="24"/>
          <w:szCs w:val="24"/>
        </w:rPr>
      </w:pPr>
      <w:r w:rsidRPr="007679B0">
        <w:rPr>
          <w:b/>
          <w:color w:val="000000" w:themeColor="text1"/>
          <w:sz w:val="24"/>
          <w:szCs w:val="24"/>
        </w:rPr>
        <w:t xml:space="preserve">Person Specification  </w:t>
      </w:r>
    </w:p>
    <w:p w14:paraId="08E61259" w14:textId="52A87C25" w:rsidR="009B00DD" w:rsidRPr="00EB7448" w:rsidRDefault="009B00DD" w:rsidP="009B00DD">
      <w:pPr>
        <w:numPr>
          <w:ilvl w:val="0"/>
          <w:numId w:val="4"/>
        </w:numPr>
        <w:spacing w:before="100" w:beforeAutospacing="1" w:after="100" w:afterAutospacing="1" w:line="240" w:lineRule="auto"/>
        <w:rPr>
          <w:rFonts w:eastAsia="Times New Roman"/>
          <w:color w:val="000000"/>
        </w:rPr>
      </w:pPr>
      <w:r w:rsidRPr="00EB7448">
        <w:rPr>
          <w:rFonts w:eastAsia="Times New Roman" w:cstheme="minorHAnsi"/>
          <w:color w:val="000000" w:themeColor="text1"/>
        </w:rPr>
        <w:t xml:space="preserve">Relevant experience for the post is as important as </w:t>
      </w:r>
      <w:r w:rsidR="00EE752B" w:rsidRPr="00EB7448">
        <w:rPr>
          <w:rFonts w:eastAsia="Times New Roman" w:cstheme="minorHAnsi"/>
          <w:color w:val="000000" w:themeColor="text1"/>
        </w:rPr>
        <w:t>formal</w:t>
      </w:r>
      <w:r w:rsidRPr="00EB7448">
        <w:rPr>
          <w:rFonts w:eastAsia="Times New Roman" w:cstheme="minorHAnsi"/>
          <w:color w:val="000000" w:themeColor="text1"/>
        </w:rPr>
        <w:t xml:space="preserve"> qualifications.   </w:t>
      </w:r>
    </w:p>
    <w:p w14:paraId="7D5A8E1C" w14:textId="40638626"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color w:val="000000" w:themeColor="text1"/>
        </w:rPr>
        <w:lastRenderedPageBreak/>
        <w:t xml:space="preserve">The ideal candidate could come from a variety of professional backgrounds and which might include providing pastoral care in an academic setting, and/or dealing with a wide range of psychological, emotional and practical problems as a health or social care professional.  </w:t>
      </w:r>
      <w:r w:rsidRPr="00EB7448">
        <w:rPr>
          <w:rFonts w:eastAsia="Times New Roman" w:cstheme="minorHAnsi"/>
          <w:color w:val="000000" w:themeColor="text1"/>
        </w:rPr>
        <w:br/>
      </w:r>
    </w:p>
    <w:p w14:paraId="160AC7B4" w14:textId="7B7B560A"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color w:val="000000" w:themeColor="text1"/>
        </w:rPr>
        <w:t>Excellent interpersonal skills are essential, including being able to put people at their ease and to talk to anyone at any level.   </w:t>
      </w:r>
      <w:r w:rsidRPr="00EB7448">
        <w:rPr>
          <w:rFonts w:eastAsia="Times New Roman"/>
          <w:color w:val="000000"/>
        </w:rPr>
        <w:br/>
      </w:r>
    </w:p>
    <w:p w14:paraId="369BFDDD" w14:textId="35CA9387"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color w:val="000000" w:themeColor="text1"/>
        </w:rPr>
        <w:t>Proven organisation skills and administrative experience are required.   </w:t>
      </w:r>
      <w:r w:rsidRPr="00EB7448">
        <w:rPr>
          <w:rFonts w:eastAsia="Times New Roman"/>
          <w:color w:val="000000"/>
        </w:rPr>
        <w:br/>
      </w:r>
      <w:r w:rsidRPr="00EB7448">
        <w:rPr>
          <w:rFonts w:eastAsia="Times New Roman" w:cstheme="minorHAnsi"/>
          <w:color w:val="000000" w:themeColor="text1"/>
        </w:rPr>
        <w:t> </w:t>
      </w:r>
    </w:p>
    <w:p w14:paraId="1966C6FA" w14:textId="378A6901"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color w:val="000000" w:themeColor="text1"/>
        </w:rPr>
        <w:t>Familiarity with mental health and disability related issues facing students is essential.  The postholder will need to have or quickly develop a good understanding of Oxford University life and students’ typical concerns. </w:t>
      </w:r>
      <w:r w:rsidRPr="00EB7448">
        <w:rPr>
          <w:rFonts w:eastAsia="Times New Roman"/>
          <w:color w:val="000000"/>
        </w:rPr>
        <w:br/>
      </w:r>
      <w:r w:rsidRPr="00EB7448">
        <w:rPr>
          <w:rFonts w:eastAsia="Times New Roman" w:cstheme="minorHAnsi"/>
          <w:bCs/>
          <w:color w:val="000000" w:themeColor="text1"/>
        </w:rPr>
        <w:t> </w:t>
      </w:r>
    </w:p>
    <w:p w14:paraId="16EC276F" w14:textId="35AFC86E"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bCs/>
          <w:color w:val="000000" w:themeColor="text1"/>
        </w:rPr>
        <w:t>It is essential that the postholder demonstrate that they can maintain professional detachment and a level of emotional and professional resilience when dealing with highly-charged situations.  Calmness under pressure is a given.   </w:t>
      </w:r>
      <w:r w:rsidRPr="00EB7448">
        <w:rPr>
          <w:rFonts w:eastAsia="Times New Roman"/>
          <w:color w:val="000000"/>
        </w:rPr>
        <w:br/>
      </w:r>
    </w:p>
    <w:p w14:paraId="7CB19327" w14:textId="6A34C9E6"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bCs/>
          <w:color w:val="000000" w:themeColor="text1"/>
        </w:rPr>
        <w:t>They must be able to take the initiative, while also being a team player, working collaboratively with other staff and students with welfare roles. </w:t>
      </w:r>
      <w:r w:rsidRPr="00EB7448">
        <w:rPr>
          <w:rFonts w:eastAsia="Times New Roman"/>
          <w:color w:val="000000"/>
        </w:rPr>
        <w:br/>
      </w:r>
      <w:r w:rsidRPr="00EB7448">
        <w:rPr>
          <w:rFonts w:eastAsia="Times New Roman" w:cstheme="minorHAnsi"/>
          <w:bCs/>
          <w:color w:val="000000" w:themeColor="text1"/>
        </w:rPr>
        <w:t> </w:t>
      </w:r>
    </w:p>
    <w:p w14:paraId="43674A76" w14:textId="77777777" w:rsidR="009B00DD" w:rsidRPr="00EB7448" w:rsidRDefault="009B00DD" w:rsidP="009B00DD">
      <w:pPr>
        <w:numPr>
          <w:ilvl w:val="0"/>
          <w:numId w:val="5"/>
        </w:numPr>
        <w:spacing w:before="100" w:beforeAutospacing="1" w:after="100" w:afterAutospacing="1" w:line="240" w:lineRule="auto"/>
        <w:rPr>
          <w:rFonts w:eastAsia="Times New Roman"/>
          <w:color w:val="000000"/>
        </w:rPr>
      </w:pPr>
      <w:r w:rsidRPr="00EB7448">
        <w:rPr>
          <w:rFonts w:eastAsia="Times New Roman" w:cstheme="minorHAnsi"/>
          <w:bCs/>
          <w:color w:val="000000" w:themeColor="text1"/>
        </w:rPr>
        <w:t>The postholder must be willing to be contacted out of normal working hours, when necessary, and to be available for serious emergencies.   </w:t>
      </w:r>
    </w:p>
    <w:p w14:paraId="0D3847D7" w14:textId="77777777" w:rsidR="0028649D" w:rsidRDefault="0028649D" w:rsidP="003C2665">
      <w:pPr>
        <w:rPr>
          <w:b/>
          <w:color w:val="000000" w:themeColor="text1"/>
          <w:sz w:val="24"/>
          <w:szCs w:val="24"/>
        </w:rPr>
      </w:pPr>
    </w:p>
    <w:p w14:paraId="50069802" w14:textId="50CAC018" w:rsidR="00323135" w:rsidRPr="007679B0" w:rsidRDefault="00763C94" w:rsidP="003C2665">
      <w:pPr>
        <w:rPr>
          <w:b/>
          <w:color w:val="000000" w:themeColor="text1"/>
          <w:sz w:val="24"/>
          <w:szCs w:val="24"/>
        </w:rPr>
      </w:pPr>
      <w:r w:rsidRPr="007679B0">
        <w:rPr>
          <w:b/>
          <w:color w:val="000000" w:themeColor="text1"/>
          <w:sz w:val="24"/>
          <w:szCs w:val="24"/>
        </w:rPr>
        <w:t>Appointment Procedure</w:t>
      </w:r>
    </w:p>
    <w:p w14:paraId="1684D8E6" w14:textId="05CC50AE" w:rsidR="00F62E5B" w:rsidRDefault="00323135" w:rsidP="003C2665">
      <w:r w:rsidRPr="00F24E3B">
        <w:t>To apply please submit a CV</w:t>
      </w:r>
      <w:r w:rsidR="00FD6BDA">
        <w:t xml:space="preserve"> (maximum 3 sides of A4) and a</w:t>
      </w:r>
      <w:r w:rsidRPr="00F24E3B">
        <w:t xml:space="preserve"> covering letter</w:t>
      </w:r>
      <w:r w:rsidR="00FD6BDA">
        <w:t xml:space="preserve"> which </w:t>
      </w:r>
      <w:r w:rsidR="00017DD9">
        <w:t>details how your skills, experience and qualifications meet the criteria for the post.</w:t>
      </w:r>
      <w:r w:rsidRPr="00F24E3B">
        <w:t xml:space="preserve"> </w:t>
      </w:r>
      <w:r w:rsidR="00FD6BDA">
        <w:t xml:space="preserve">Please also provide the details of </w:t>
      </w:r>
      <w:r w:rsidRPr="00F24E3B">
        <w:t>two refe</w:t>
      </w:r>
      <w:r w:rsidR="00017DD9">
        <w:t>rees</w:t>
      </w:r>
      <w:r w:rsidR="00805289">
        <w:t>.</w:t>
      </w:r>
      <w:r w:rsidRPr="00F24E3B">
        <w:t xml:space="preserve"> </w:t>
      </w:r>
    </w:p>
    <w:p w14:paraId="2F34817B" w14:textId="18912A51" w:rsidR="00323135" w:rsidRDefault="00805289" w:rsidP="003C2665">
      <w:pPr>
        <w:rPr>
          <w:b/>
          <w:bCs/>
        </w:rPr>
      </w:pPr>
      <w:r>
        <w:t>The above should be submitted</w:t>
      </w:r>
      <w:r w:rsidR="00F701E5">
        <w:t xml:space="preserve"> by ema</w:t>
      </w:r>
      <w:r w:rsidR="0028649D">
        <w:t>il to</w:t>
      </w:r>
      <w:r w:rsidR="00E5657C" w:rsidRPr="00E5657C">
        <w:t xml:space="preserve"> </w:t>
      </w:r>
      <w:r w:rsidR="00E5657C">
        <w:t xml:space="preserve">Bursar, Peter Hyde – </w:t>
      </w:r>
      <w:hyperlink r:id="rId13" w:history="1">
        <w:r w:rsidR="00E5657C" w:rsidRPr="00BF6D2C">
          <w:rPr>
            <w:rStyle w:val="Hyperlink"/>
          </w:rPr>
          <w:t>peter.hyde@hmc.ox.ac.uk</w:t>
        </w:r>
      </w:hyperlink>
      <w:r w:rsidR="0028649D">
        <w:t xml:space="preserve"> </w:t>
      </w:r>
      <w:r w:rsidR="00F62E5B">
        <w:t>by</w:t>
      </w:r>
      <w:r w:rsidR="001E0EDA">
        <w:t xml:space="preserve"> the application deadline of</w:t>
      </w:r>
      <w:r w:rsidR="0028649D">
        <w:t xml:space="preserve"> </w:t>
      </w:r>
      <w:r w:rsidR="001D5EF1">
        <w:rPr>
          <w:b/>
          <w:bCs/>
        </w:rPr>
        <w:t>Monday 13 June</w:t>
      </w:r>
      <w:r w:rsidR="002D1864">
        <w:rPr>
          <w:b/>
          <w:bCs/>
        </w:rPr>
        <w:t>, 5.00pm</w:t>
      </w:r>
      <w:bookmarkStart w:id="2" w:name="_GoBack"/>
      <w:bookmarkEnd w:id="2"/>
      <w:r w:rsidR="001E0EDA">
        <w:rPr>
          <w:b/>
          <w:bCs/>
        </w:rPr>
        <w:t xml:space="preserve">. </w:t>
      </w:r>
    </w:p>
    <w:p w14:paraId="4E039031" w14:textId="77777777" w:rsidR="000415C4" w:rsidRPr="000415C4" w:rsidRDefault="00EB7448" w:rsidP="000415C4">
      <w:pPr>
        <w:spacing w:line="240" w:lineRule="auto"/>
        <w:rPr>
          <w:rFonts w:cstheme="minorHAnsi"/>
          <w:color w:val="000000" w:themeColor="text1"/>
        </w:rPr>
      </w:pPr>
      <w:r>
        <w:t xml:space="preserve">If you have any queries </w:t>
      </w:r>
      <w:r w:rsidR="00490455">
        <w:t xml:space="preserve">about the job please contact </w:t>
      </w:r>
      <w:hyperlink r:id="rId14" w:history="1">
        <w:r w:rsidR="000415C4" w:rsidRPr="000415C4">
          <w:rPr>
            <w:rFonts w:cstheme="minorHAnsi"/>
            <w:color w:val="0000FF" w:themeColor="hyperlink"/>
            <w:u w:val="single"/>
          </w:rPr>
          <w:t>victoria.lill@hmc.ox.ac.uk</w:t>
        </w:r>
      </w:hyperlink>
    </w:p>
    <w:p w14:paraId="3F3019EE" w14:textId="68E5DFC6" w:rsidR="00763C94" w:rsidRPr="007679B0" w:rsidRDefault="00763C94" w:rsidP="00763C94">
      <w:pPr>
        <w:pStyle w:val="paragraph"/>
        <w:spacing w:before="0" w:beforeAutospacing="0" w:after="0" w:afterAutospacing="0"/>
        <w:textAlignment w:val="baseline"/>
        <w:rPr>
          <w:rFonts w:ascii="Segoe UI" w:hAnsi="Segoe UI" w:cs="Segoe UI"/>
        </w:rPr>
      </w:pPr>
      <w:r w:rsidRPr="007679B0">
        <w:rPr>
          <w:rStyle w:val="normaltextrun"/>
          <w:rFonts w:ascii="Calibri" w:hAnsi="Calibri" w:cs="Calibri"/>
          <w:b/>
          <w:bCs/>
        </w:rPr>
        <w:t>Benefits and conditions </w:t>
      </w:r>
      <w:r w:rsidRPr="007679B0">
        <w:rPr>
          <w:rStyle w:val="eop"/>
          <w:rFonts w:ascii="Calibri" w:hAnsi="Calibri" w:cs="Calibri"/>
        </w:rPr>
        <w:t> </w:t>
      </w:r>
      <w:r w:rsidR="00DE6671" w:rsidRPr="007679B0">
        <w:rPr>
          <w:rStyle w:val="eop"/>
          <w:rFonts w:ascii="Calibri" w:hAnsi="Calibri" w:cs="Calibri"/>
        </w:rPr>
        <w:br/>
      </w:r>
    </w:p>
    <w:p w14:paraId="335F95B4" w14:textId="1ECB8E4B" w:rsidR="00763C94" w:rsidRDefault="00763C94" w:rsidP="00763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Salary in the range of </w:t>
      </w:r>
      <w:r w:rsidR="00CA1F6F" w:rsidRPr="00335039">
        <w:rPr>
          <w:rFonts w:asciiTheme="minorHAnsi" w:hAnsiTheme="minorHAnsi" w:cstheme="minorHAnsi"/>
          <w:color w:val="000000" w:themeColor="text1"/>
          <w:sz w:val="22"/>
          <w:szCs w:val="22"/>
        </w:rPr>
        <w:t xml:space="preserve">£33,309-£44,706 pro </w:t>
      </w:r>
      <w:r w:rsidR="00CA1F6F" w:rsidRPr="00D71C2E">
        <w:rPr>
          <w:rFonts w:asciiTheme="minorHAnsi" w:hAnsiTheme="minorHAnsi" w:cstheme="minorHAnsi"/>
          <w:color w:val="000000" w:themeColor="text1"/>
          <w:sz w:val="22"/>
          <w:szCs w:val="22"/>
        </w:rPr>
        <w:t>rata</w:t>
      </w:r>
      <w:r w:rsidR="00CA1F6F" w:rsidRPr="00D71C2E" w:rsidDel="00335039">
        <w:rPr>
          <w:rStyle w:val="normaltextrun"/>
          <w:rFonts w:asciiTheme="minorHAnsi" w:hAnsiTheme="minorHAnsi" w:cstheme="minorHAnsi"/>
          <w:color w:val="000000" w:themeColor="text1"/>
          <w:sz w:val="22"/>
          <w:szCs w:val="22"/>
        </w:rPr>
        <w:t xml:space="preserve"> </w:t>
      </w:r>
      <w:r w:rsidR="00CA1F6F" w:rsidRPr="00D71C2E">
        <w:rPr>
          <w:rStyle w:val="normaltextrun"/>
          <w:rFonts w:asciiTheme="minorHAnsi" w:hAnsiTheme="minorHAnsi" w:cstheme="minorHAnsi"/>
          <w:color w:val="000000" w:themeColor="text1"/>
          <w:sz w:val="22"/>
          <w:szCs w:val="22"/>
        </w:rPr>
        <w:t>per an</w:t>
      </w:r>
      <w:r w:rsidR="00CA1F6F">
        <w:rPr>
          <w:rStyle w:val="normaltextrun"/>
          <w:rFonts w:asciiTheme="minorHAnsi" w:hAnsiTheme="minorHAnsi" w:cstheme="minorHAnsi"/>
          <w:color w:val="000000" w:themeColor="text1"/>
          <w:sz w:val="22"/>
          <w:szCs w:val="22"/>
        </w:rPr>
        <w:t>num</w:t>
      </w:r>
      <w:r>
        <w:rPr>
          <w:rStyle w:val="eop"/>
          <w:rFonts w:ascii="Calibri" w:hAnsi="Calibri" w:cs="Calibri"/>
          <w:sz w:val="22"/>
          <w:szCs w:val="22"/>
        </w:rPr>
        <w:t> </w:t>
      </w:r>
    </w:p>
    <w:p w14:paraId="55143CC3" w14:textId="5DC65B76" w:rsidR="002C112F" w:rsidRDefault="00763C94" w:rsidP="00763C9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2. Working hours</w:t>
      </w:r>
      <w:r w:rsidR="00965DAF">
        <w:rPr>
          <w:rStyle w:val="normaltextrun"/>
          <w:rFonts w:ascii="Calibri" w:hAnsi="Calibri" w:cs="Calibri"/>
          <w:sz w:val="22"/>
          <w:szCs w:val="22"/>
        </w:rPr>
        <w:t xml:space="preserve"> are</w:t>
      </w:r>
      <w:r>
        <w:rPr>
          <w:rStyle w:val="normaltextrun"/>
          <w:rFonts w:ascii="Calibri" w:hAnsi="Calibri" w:cs="Calibri"/>
          <w:sz w:val="22"/>
          <w:szCs w:val="22"/>
        </w:rPr>
        <w:t> </w:t>
      </w:r>
      <w:r w:rsidR="00EB7448">
        <w:rPr>
          <w:rStyle w:val="normaltextrun"/>
          <w:rFonts w:ascii="Calibri" w:hAnsi="Calibri" w:cs="Calibri"/>
          <w:sz w:val="22"/>
          <w:szCs w:val="22"/>
        </w:rPr>
        <w:t>18</w:t>
      </w:r>
      <w:r w:rsidR="00206DED">
        <w:rPr>
          <w:rStyle w:val="normaltextrun"/>
          <w:rFonts w:ascii="Calibri" w:hAnsi="Calibri" w:cs="Calibri"/>
          <w:sz w:val="22"/>
          <w:szCs w:val="22"/>
        </w:rPr>
        <w:t>.75</w:t>
      </w:r>
      <w:r w:rsidR="007B54BC">
        <w:rPr>
          <w:rStyle w:val="normaltextrun"/>
          <w:rFonts w:ascii="Calibri" w:hAnsi="Calibri" w:cs="Calibri"/>
          <w:sz w:val="22"/>
          <w:szCs w:val="22"/>
        </w:rPr>
        <w:t xml:space="preserve"> hours</w:t>
      </w:r>
      <w:r>
        <w:rPr>
          <w:rStyle w:val="normaltextrun"/>
          <w:rFonts w:ascii="Calibri" w:hAnsi="Calibri" w:cs="Calibri"/>
          <w:sz w:val="22"/>
          <w:szCs w:val="22"/>
        </w:rPr>
        <w:t xml:space="preserve"> per week</w:t>
      </w:r>
      <w:r w:rsidR="00206DED">
        <w:rPr>
          <w:rStyle w:val="normaltextrun"/>
          <w:rFonts w:ascii="Calibri" w:hAnsi="Calibri" w:cs="Calibri"/>
          <w:sz w:val="22"/>
          <w:szCs w:val="22"/>
        </w:rPr>
        <w:t xml:space="preserve"> (0.5 FTE)</w:t>
      </w:r>
      <w:r w:rsidR="00D63439">
        <w:rPr>
          <w:rStyle w:val="normaltextrun"/>
          <w:rFonts w:ascii="Calibri" w:hAnsi="Calibri" w:cs="Calibri"/>
          <w:sz w:val="22"/>
          <w:szCs w:val="22"/>
        </w:rPr>
        <w:t xml:space="preserve"> </w:t>
      </w:r>
      <w:r w:rsidR="00D63439" w:rsidRPr="00D63439">
        <w:rPr>
          <w:rFonts w:ascii="Calibri" w:hAnsi="Calibri" w:cs="Calibri"/>
          <w:sz w:val="22"/>
          <w:szCs w:val="22"/>
        </w:rPr>
        <w:t>counted across the whole year.  Hours must be spread across all weekdays.</w:t>
      </w:r>
    </w:p>
    <w:p w14:paraId="74FEF6D9" w14:textId="535B3D7B" w:rsidR="00763C94" w:rsidRDefault="002C112F" w:rsidP="00763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3. </w:t>
      </w:r>
      <w:r w:rsidR="00763C94">
        <w:rPr>
          <w:rStyle w:val="normaltextrun"/>
          <w:rFonts w:ascii="Calibri" w:hAnsi="Calibri" w:cs="Calibri"/>
          <w:sz w:val="22"/>
          <w:szCs w:val="22"/>
        </w:rPr>
        <w:t>Free meals when on duty </w:t>
      </w:r>
      <w:r w:rsidR="00763C94">
        <w:rPr>
          <w:rStyle w:val="eop"/>
          <w:rFonts w:ascii="Calibri" w:hAnsi="Calibri" w:cs="Calibri"/>
          <w:sz w:val="22"/>
          <w:szCs w:val="22"/>
        </w:rPr>
        <w:t> </w:t>
      </w:r>
    </w:p>
    <w:p w14:paraId="7450E893" w14:textId="56C38DA3" w:rsidR="00763C94" w:rsidRPr="004D083B" w:rsidRDefault="002C112F" w:rsidP="00763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w:t>
      </w:r>
      <w:r w:rsidR="00763C94">
        <w:rPr>
          <w:rStyle w:val="normaltextrun"/>
          <w:rFonts w:ascii="Calibri" w:hAnsi="Calibri" w:cs="Calibri"/>
          <w:sz w:val="22"/>
          <w:szCs w:val="22"/>
        </w:rPr>
        <w:t xml:space="preserve">. </w:t>
      </w:r>
      <w:r w:rsidR="00763C94">
        <w:rPr>
          <w:rStyle w:val="normaltextrun"/>
          <w:rFonts w:ascii="Calibri" w:hAnsi="Calibri" w:cs="Calibri"/>
          <w:color w:val="000000"/>
          <w:sz w:val="22"/>
          <w:szCs w:val="22"/>
        </w:rPr>
        <w:t>Pension: You will have the option of joining a contributory staff pension schem</w:t>
      </w:r>
      <w:r>
        <w:rPr>
          <w:rStyle w:val="normaltextrun"/>
          <w:rFonts w:ascii="Calibri" w:hAnsi="Calibri" w:cs="Calibri"/>
          <w:color w:val="000000"/>
          <w:sz w:val="22"/>
          <w:szCs w:val="22"/>
        </w:rPr>
        <w:t xml:space="preserve">e </w:t>
      </w:r>
      <w:r w:rsidRPr="004D083B">
        <w:rPr>
          <w:rStyle w:val="normaltextrun"/>
          <w:rFonts w:ascii="Calibri" w:hAnsi="Calibri" w:cs="Calibri"/>
          <w:color w:val="000000"/>
          <w:sz w:val="22"/>
          <w:szCs w:val="22"/>
        </w:rPr>
        <w:t>(Pensions Trus</w:t>
      </w:r>
      <w:r w:rsidR="004D083B" w:rsidRPr="004D083B">
        <w:rPr>
          <w:rStyle w:val="normaltextrun"/>
          <w:rFonts w:ascii="Calibri" w:hAnsi="Calibri" w:cs="Calibri"/>
          <w:color w:val="000000"/>
          <w:sz w:val="22"/>
          <w:szCs w:val="22"/>
        </w:rPr>
        <w:t>t)</w:t>
      </w:r>
    </w:p>
    <w:p w14:paraId="5EF75872" w14:textId="09663569" w:rsidR="00763C94" w:rsidRDefault="002C112F" w:rsidP="00763C9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5</w:t>
      </w:r>
      <w:r w:rsidR="00763C94">
        <w:rPr>
          <w:rStyle w:val="normaltextrun"/>
          <w:rFonts w:ascii="Calibri" w:hAnsi="Calibri" w:cs="Calibri"/>
          <w:sz w:val="22"/>
          <w:szCs w:val="22"/>
        </w:rPr>
        <w:t>. Annual leave: 30 days plus bank holidays</w:t>
      </w:r>
      <w:r w:rsidR="00D067CF">
        <w:rPr>
          <w:rStyle w:val="normaltextrun"/>
          <w:rFonts w:ascii="Calibri" w:hAnsi="Calibri" w:cs="Calibri"/>
          <w:sz w:val="22"/>
          <w:szCs w:val="22"/>
        </w:rPr>
        <w:t xml:space="preserve"> (pro-rata)</w:t>
      </w:r>
      <w:r w:rsidR="00763C94">
        <w:rPr>
          <w:rStyle w:val="normaltextrun"/>
          <w:rFonts w:ascii="Calibri" w:hAnsi="Calibri" w:cs="Calibri"/>
          <w:sz w:val="22"/>
          <w:szCs w:val="22"/>
        </w:rPr>
        <w:t xml:space="preserve">, normally to include the days when the College is closed at Christmas and Easter, the remainder to be taken at a mutually agreed time, but normally outside of term. </w:t>
      </w:r>
    </w:p>
    <w:p w14:paraId="311BB4AB" w14:textId="41D8FD69" w:rsidR="005C4DE8" w:rsidRPr="00D65399" w:rsidRDefault="005C4DE8" w:rsidP="00763C94">
      <w:pPr>
        <w:pStyle w:val="paragraph"/>
        <w:spacing w:before="0" w:beforeAutospacing="0" w:after="0" w:afterAutospacing="0"/>
        <w:textAlignment w:val="baseline"/>
        <w:rPr>
          <w:rFonts w:ascii="Segoe UI" w:hAnsi="Segoe UI" w:cs="Segoe UI"/>
          <w:i/>
          <w:iCs/>
          <w:sz w:val="18"/>
          <w:szCs w:val="18"/>
        </w:rPr>
      </w:pPr>
      <w:r>
        <w:rPr>
          <w:rStyle w:val="normaltextrun"/>
          <w:rFonts w:ascii="Calibri" w:hAnsi="Calibri" w:cs="Calibri"/>
          <w:sz w:val="22"/>
          <w:szCs w:val="22"/>
        </w:rPr>
        <w:t>6.</w:t>
      </w:r>
      <w:r w:rsidR="003F5BD7">
        <w:rPr>
          <w:rStyle w:val="normaltextrun"/>
          <w:rFonts w:ascii="Calibri" w:hAnsi="Calibri" w:cs="Calibri"/>
          <w:sz w:val="22"/>
          <w:szCs w:val="22"/>
        </w:rPr>
        <w:t xml:space="preserve"> The probationary period for this role is 12 months</w:t>
      </w:r>
    </w:p>
    <w:p w14:paraId="5C4266F8" w14:textId="77777777" w:rsidR="002736FC" w:rsidRDefault="002736FC" w:rsidP="00763C94">
      <w:pPr>
        <w:pStyle w:val="paragraph"/>
        <w:spacing w:before="0" w:beforeAutospacing="0" w:after="0" w:afterAutospacing="0"/>
        <w:textAlignment w:val="baseline"/>
        <w:rPr>
          <w:rStyle w:val="normaltextrun"/>
          <w:rFonts w:ascii="Calibri" w:hAnsi="Calibri" w:cs="Calibri"/>
          <w:color w:val="000000"/>
          <w:sz w:val="22"/>
          <w:szCs w:val="22"/>
        </w:rPr>
      </w:pPr>
    </w:p>
    <w:p w14:paraId="3BE42B8B" w14:textId="3C7E8DD2" w:rsidR="00763C94" w:rsidRDefault="00763C94" w:rsidP="00763C94">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5E13819C" w14:textId="2D603316" w:rsidR="003F5BD7" w:rsidRDefault="003F5BD7" w:rsidP="00763C94">
      <w:pPr>
        <w:pStyle w:val="paragraph"/>
        <w:spacing w:before="0" w:beforeAutospacing="0" w:after="0" w:afterAutospacing="0"/>
        <w:textAlignment w:val="baseline"/>
        <w:rPr>
          <w:rStyle w:val="eop"/>
          <w:rFonts w:ascii="Calibri" w:hAnsi="Calibri" w:cs="Calibri"/>
          <w:color w:val="000000"/>
          <w:sz w:val="22"/>
          <w:szCs w:val="22"/>
        </w:rPr>
      </w:pPr>
    </w:p>
    <w:p w14:paraId="5E949EAB" w14:textId="77777777" w:rsidR="003F5BD7" w:rsidRDefault="003F5BD7" w:rsidP="00763C94">
      <w:pPr>
        <w:pStyle w:val="paragraph"/>
        <w:spacing w:before="0" w:beforeAutospacing="0" w:after="0" w:afterAutospacing="0"/>
        <w:textAlignment w:val="baseline"/>
        <w:rPr>
          <w:rFonts w:ascii="Segoe UI" w:hAnsi="Segoe UI" w:cs="Segoe UI"/>
          <w:sz w:val="18"/>
          <w:szCs w:val="18"/>
        </w:rPr>
      </w:pPr>
    </w:p>
    <w:p w14:paraId="1E7ED719" w14:textId="77777777" w:rsidR="00323135" w:rsidRPr="007679B0" w:rsidRDefault="00323135" w:rsidP="003C2665">
      <w:pPr>
        <w:rPr>
          <w:b/>
          <w:sz w:val="24"/>
          <w:szCs w:val="24"/>
        </w:rPr>
      </w:pPr>
      <w:r w:rsidRPr="007679B0">
        <w:rPr>
          <w:b/>
          <w:sz w:val="24"/>
          <w:szCs w:val="24"/>
        </w:rPr>
        <w:lastRenderedPageBreak/>
        <w:t xml:space="preserve">Important information for candidates </w:t>
      </w:r>
    </w:p>
    <w:p w14:paraId="2AC7B070" w14:textId="77777777" w:rsidR="007679B0" w:rsidRDefault="00323135" w:rsidP="003C2665">
      <w:pPr>
        <w:contextualSpacing/>
      </w:pPr>
      <w:r w:rsidRPr="00323135">
        <w:rPr>
          <w:b/>
        </w:rPr>
        <w:t>Data Privacy</w:t>
      </w:r>
      <w:r>
        <w:t xml:space="preserve"> </w:t>
      </w:r>
    </w:p>
    <w:p w14:paraId="15B79E18" w14:textId="09DAD26F" w:rsidR="00D521D8" w:rsidRDefault="00323135" w:rsidP="003C2665">
      <w:pPr>
        <w:contextualSpacing/>
      </w:pPr>
      <w:r>
        <w:t xml:space="preserve">Please note that any personal data submitted to the University as part of the job application process will be processed in accordance with the GDPR and related UK data protection legislation. For further information, please see the </w:t>
      </w:r>
      <w:r w:rsidR="00D521D8">
        <w:t xml:space="preserve">College’s data protection policy here </w:t>
      </w:r>
      <w:hyperlink r:id="rId15" w:history="1">
        <w:r w:rsidR="00D521D8">
          <w:rPr>
            <w:rStyle w:val="Hyperlink"/>
          </w:rPr>
          <w:t>harris-manchester-college-policy-data-protectionpdf (ox.ac.uk)</w:t>
        </w:r>
      </w:hyperlink>
      <w:r w:rsidR="00D521D8">
        <w:t>.</w:t>
      </w:r>
    </w:p>
    <w:p w14:paraId="7F483B88" w14:textId="66ACDD87" w:rsidR="00763C94" w:rsidRPr="00D521D8" w:rsidRDefault="00763C94" w:rsidP="00763C94">
      <w:pPr>
        <w:pStyle w:val="paragraph"/>
        <w:spacing w:before="0" w:beforeAutospacing="0" w:after="0" w:afterAutospacing="0"/>
        <w:textAlignment w:val="baseline"/>
        <w:rPr>
          <w:rFonts w:ascii="Segoe UI" w:hAnsi="Segoe UI" w:cs="Segoe UI"/>
          <w:color w:val="FF0000"/>
          <w:sz w:val="18"/>
          <w:szCs w:val="18"/>
        </w:rPr>
      </w:pPr>
      <w:r>
        <w:rPr>
          <w:rStyle w:val="normaltextrun"/>
          <w:rFonts w:ascii="Calibri" w:hAnsi="Calibri" w:cs="Calibri"/>
          <w:b/>
          <w:bCs/>
          <w:sz w:val="22"/>
          <w:szCs w:val="22"/>
        </w:rPr>
        <w:t>Equal Opportunity</w:t>
      </w:r>
    </w:p>
    <w:p w14:paraId="1120CD3D" w14:textId="71817780" w:rsidR="00763C94" w:rsidRDefault="0052711F" w:rsidP="00763C94">
      <w:pPr>
        <w:pStyle w:val="paragraph"/>
        <w:spacing w:before="0" w:beforeAutospacing="0" w:after="0" w:afterAutospacing="0"/>
        <w:textAlignment w:val="baseline"/>
        <w:rPr>
          <w:rStyle w:val="eop"/>
          <w:rFonts w:ascii="Calibri" w:hAnsi="Calibri" w:cs="Calibri"/>
          <w:sz w:val="22"/>
          <w:szCs w:val="22"/>
        </w:rPr>
      </w:pPr>
      <w:r w:rsidRPr="007679B0">
        <w:rPr>
          <w:rStyle w:val="eop"/>
          <w:rFonts w:ascii="Calibri" w:hAnsi="Calibri" w:cs="Calibri"/>
          <w:sz w:val="22"/>
          <w:szCs w:val="22"/>
        </w:rPr>
        <w:t xml:space="preserve">Harris Manchester College </w:t>
      </w:r>
      <w:r w:rsidRPr="007679B0">
        <w:rPr>
          <w:rFonts w:ascii="Calibri" w:hAnsi="Calibri" w:cs="Calibri"/>
          <w:sz w:val="22"/>
          <w:szCs w:val="22"/>
        </w:rPr>
        <w:t>is an Equal Opportunities Employer. Conduct against fellow employees and College members which is offensive, or detrimental to them on grounds of age, colour, disability, ethnic origin, marital status, nationality, national origin, parental status, race, religion or belief, gender, or sexual orientation will not be tolerated.</w:t>
      </w:r>
    </w:p>
    <w:p w14:paraId="2DE026DC" w14:textId="77777777" w:rsidR="00763C94" w:rsidRDefault="00763C94" w:rsidP="00763C94">
      <w:pPr>
        <w:pStyle w:val="paragraph"/>
        <w:spacing w:before="0" w:beforeAutospacing="0" w:after="0" w:afterAutospacing="0"/>
        <w:textAlignment w:val="baseline"/>
        <w:rPr>
          <w:rFonts w:ascii="Segoe UI" w:hAnsi="Segoe UI" w:cs="Segoe UI"/>
          <w:sz w:val="18"/>
          <w:szCs w:val="18"/>
        </w:rPr>
      </w:pPr>
    </w:p>
    <w:p w14:paraId="326E6850" w14:textId="77777777" w:rsidR="00763C94" w:rsidRDefault="00763C94" w:rsidP="00763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Right to work in the UK </w:t>
      </w:r>
      <w:r>
        <w:rPr>
          <w:rStyle w:val="eop"/>
          <w:rFonts w:ascii="Calibri" w:hAnsi="Calibri" w:cs="Calibri"/>
          <w:sz w:val="22"/>
          <w:szCs w:val="22"/>
        </w:rPr>
        <w:t> </w:t>
      </w:r>
    </w:p>
    <w:p w14:paraId="50A4A605" w14:textId="77777777" w:rsidR="00763C94" w:rsidRDefault="00763C94" w:rsidP="00763C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appointment will be subject to the satisfactory completion of provision of proof of the right to work in the UK</w:t>
      </w:r>
      <w:r>
        <w:rPr>
          <w:rStyle w:val="eop"/>
          <w:rFonts w:ascii="Calibri" w:hAnsi="Calibri" w:cs="Calibri"/>
          <w:sz w:val="22"/>
          <w:szCs w:val="22"/>
        </w:rPr>
        <w:t> </w:t>
      </w:r>
    </w:p>
    <w:p w14:paraId="73EE83BF" w14:textId="77777777" w:rsidR="00763C94" w:rsidRDefault="00763C94" w:rsidP="003C2665"/>
    <w:sectPr w:rsidR="00763C94" w:rsidSect="00C2286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CF2D" w14:textId="77777777" w:rsidR="00AD4A77" w:rsidRDefault="00AD4A77" w:rsidP="00D42349">
      <w:pPr>
        <w:spacing w:after="0" w:line="240" w:lineRule="auto"/>
      </w:pPr>
      <w:r>
        <w:separator/>
      </w:r>
    </w:p>
  </w:endnote>
  <w:endnote w:type="continuationSeparator" w:id="0">
    <w:p w14:paraId="1E0F9BD5" w14:textId="77777777" w:rsidR="00AD4A77" w:rsidRDefault="00AD4A77" w:rsidP="00D4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561956"/>
      <w:docPartObj>
        <w:docPartGallery w:val="Page Numbers (Bottom of Page)"/>
        <w:docPartUnique/>
      </w:docPartObj>
    </w:sdtPr>
    <w:sdtEndPr>
      <w:rPr>
        <w:noProof/>
      </w:rPr>
    </w:sdtEndPr>
    <w:sdtContent>
      <w:p w14:paraId="4672479E" w14:textId="007CA98B" w:rsidR="00D42349" w:rsidRDefault="00D42349">
        <w:pPr>
          <w:pStyle w:val="Footer"/>
          <w:jc w:val="center"/>
        </w:pPr>
        <w:r>
          <w:fldChar w:fldCharType="begin"/>
        </w:r>
        <w:r>
          <w:instrText xml:space="preserve"> PAGE   \* MERGEFORMAT </w:instrText>
        </w:r>
        <w:r>
          <w:fldChar w:fldCharType="separate"/>
        </w:r>
        <w:r w:rsidR="002D1864">
          <w:rPr>
            <w:noProof/>
          </w:rPr>
          <w:t>1</w:t>
        </w:r>
        <w:r>
          <w:rPr>
            <w:noProof/>
          </w:rPr>
          <w:fldChar w:fldCharType="end"/>
        </w:r>
      </w:p>
    </w:sdtContent>
  </w:sdt>
  <w:p w14:paraId="5D583788" w14:textId="77777777" w:rsidR="00D42349" w:rsidRDefault="00D4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C50BA" w14:textId="77777777" w:rsidR="00AD4A77" w:rsidRDefault="00AD4A77" w:rsidP="00D42349">
      <w:pPr>
        <w:spacing w:after="0" w:line="240" w:lineRule="auto"/>
      </w:pPr>
      <w:r>
        <w:separator/>
      </w:r>
    </w:p>
  </w:footnote>
  <w:footnote w:type="continuationSeparator" w:id="0">
    <w:p w14:paraId="4EB389B1" w14:textId="77777777" w:rsidR="00AD4A77" w:rsidRDefault="00AD4A77" w:rsidP="00D42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CB1"/>
    <w:multiLevelType w:val="hybridMultilevel"/>
    <w:tmpl w:val="B0F6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96792"/>
    <w:multiLevelType w:val="multilevel"/>
    <w:tmpl w:val="3594D4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D3F8C"/>
    <w:multiLevelType w:val="hybridMultilevel"/>
    <w:tmpl w:val="560A16D0"/>
    <w:lvl w:ilvl="0" w:tplc="F9502C86">
      <w:start w:val="4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9220C"/>
    <w:multiLevelType w:val="hybridMultilevel"/>
    <w:tmpl w:val="FF96C07E"/>
    <w:lvl w:ilvl="0" w:tplc="77883502">
      <w:start w:val="1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942E0C"/>
    <w:multiLevelType w:val="multilevel"/>
    <w:tmpl w:val="57C81C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0"/>
    <w:rsid w:val="00007909"/>
    <w:rsid w:val="00012673"/>
    <w:rsid w:val="00017DD9"/>
    <w:rsid w:val="0002623A"/>
    <w:rsid w:val="0002759B"/>
    <w:rsid w:val="000415C4"/>
    <w:rsid w:val="000A1971"/>
    <w:rsid w:val="000E45AA"/>
    <w:rsid w:val="000F7DAB"/>
    <w:rsid w:val="00105FD0"/>
    <w:rsid w:val="00106F98"/>
    <w:rsid w:val="00107C47"/>
    <w:rsid w:val="0012160B"/>
    <w:rsid w:val="00137C57"/>
    <w:rsid w:val="00144BCF"/>
    <w:rsid w:val="0014548E"/>
    <w:rsid w:val="00151A66"/>
    <w:rsid w:val="00166A18"/>
    <w:rsid w:val="00171CDF"/>
    <w:rsid w:val="00187F50"/>
    <w:rsid w:val="001D3A09"/>
    <w:rsid w:val="001D517E"/>
    <w:rsid w:val="001D5EF1"/>
    <w:rsid w:val="001D751F"/>
    <w:rsid w:val="001E0EDA"/>
    <w:rsid w:val="00206DED"/>
    <w:rsid w:val="00220BA7"/>
    <w:rsid w:val="0022176A"/>
    <w:rsid w:val="002439EF"/>
    <w:rsid w:val="00243E25"/>
    <w:rsid w:val="00255822"/>
    <w:rsid w:val="00264FAE"/>
    <w:rsid w:val="002715F0"/>
    <w:rsid w:val="002736FC"/>
    <w:rsid w:val="00282517"/>
    <w:rsid w:val="0028649D"/>
    <w:rsid w:val="0028731F"/>
    <w:rsid w:val="002A4C1F"/>
    <w:rsid w:val="002C112F"/>
    <w:rsid w:val="002D1864"/>
    <w:rsid w:val="002E25D1"/>
    <w:rsid w:val="002E3520"/>
    <w:rsid w:val="002E59B3"/>
    <w:rsid w:val="003062F6"/>
    <w:rsid w:val="003161F1"/>
    <w:rsid w:val="00323028"/>
    <w:rsid w:val="00323135"/>
    <w:rsid w:val="00327894"/>
    <w:rsid w:val="00337359"/>
    <w:rsid w:val="0035299A"/>
    <w:rsid w:val="00355930"/>
    <w:rsid w:val="00361EB4"/>
    <w:rsid w:val="00377799"/>
    <w:rsid w:val="00390908"/>
    <w:rsid w:val="003C2665"/>
    <w:rsid w:val="003C6502"/>
    <w:rsid w:val="003E10D1"/>
    <w:rsid w:val="003F5BD7"/>
    <w:rsid w:val="004637BB"/>
    <w:rsid w:val="004646F3"/>
    <w:rsid w:val="0047718A"/>
    <w:rsid w:val="0048255C"/>
    <w:rsid w:val="00483DF0"/>
    <w:rsid w:val="00490455"/>
    <w:rsid w:val="00495E68"/>
    <w:rsid w:val="004C044F"/>
    <w:rsid w:val="004C66F1"/>
    <w:rsid w:val="004C7ED2"/>
    <w:rsid w:val="004D083B"/>
    <w:rsid w:val="004D4D5E"/>
    <w:rsid w:val="004E20BB"/>
    <w:rsid w:val="004F0040"/>
    <w:rsid w:val="004F087A"/>
    <w:rsid w:val="00507B1C"/>
    <w:rsid w:val="00514177"/>
    <w:rsid w:val="0052411D"/>
    <w:rsid w:val="0052711F"/>
    <w:rsid w:val="00530E83"/>
    <w:rsid w:val="0053415C"/>
    <w:rsid w:val="00536B3B"/>
    <w:rsid w:val="00572FE1"/>
    <w:rsid w:val="005748A3"/>
    <w:rsid w:val="005A6E73"/>
    <w:rsid w:val="005C4DE8"/>
    <w:rsid w:val="005F6095"/>
    <w:rsid w:val="006167CB"/>
    <w:rsid w:val="00645683"/>
    <w:rsid w:val="00663CF8"/>
    <w:rsid w:val="00665FDE"/>
    <w:rsid w:val="006663E7"/>
    <w:rsid w:val="006677C9"/>
    <w:rsid w:val="006726A2"/>
    <w:rsid w:val="0068156C"/>
    <w:rsid w:val="006831EF"/>
    <w:rsid w:val="00695DF9"/>
    <w:rsid w:val="00696B6D"/>
    <w:rsid w:val="006A206B"/>
    <w:rsid w:val="006B5784"/>
    <w:rsid w:val="006B59EA"/>
    <w:rsid w:val="006B5C75"/>
    <w:rsid w:val="006B6AED"/>
    <w:rsid w:val="006D45A3"/>
    <w:rsid w:val="006D68D2"/>
    <w:rsid w:val="006E055F"/>
    <w:rsid w:val="00706741"/>
    <w:rsid w:val="007155A6"/>
    <w:rsid w:val="00716E63"/>
    <w:rsid w:val="00733228"/>
    <w:rsid w:val="007453B0"/>
    <w:rsid w:val="00751333"/>
    <w:rsid w:val="00763C94"/>
    <w:rsid w:val="007679B0"/>
    <w:rsid w:val="007B54BC"/>
    <w:rsid w:val="007E55D6"/>
    <w:rsid w:val="007F135D"/>
    <w:rsid w:val="00805289"/>
    <w:rsid w:val="00807A27"/>
    <w:rsid w:val="008162E4"/>
    <w:rsid w:val="0081789C"/>
    <w:rsid w:val="008253F0"/>
    <w:rsid w:val="00830425"/>
    <w:rsid w:val="00843FBB"/>
    <w:rsid w:val="00851AC9"/>
    <w:rsid w:val="00874370"/>
    <w:rsid w:val="0087672C"/>
    <w:rsid w:val="008822E4"/>
    <w:rsid w:val="00895B37"/>
    <w:rsid w:val="008A04AA"/>
    <w:rsid w:val="008C30F7"/>
    <w:rsid w:val="008C6530"/>
    <w:rsid w:val="008E222D"/>
    <w:rsid w:val="0090661D"/>
    <w:rsid w:val="00926267"/>
    <w:rsid w:val="00931B8F"/>
    <w:rsid w:val="00940919"/>
    <w:rsid w:val="00965DAF"/>
    <w:rsid w:val="009B00DD"/>
    <w:rsid w:val="009C7B50"/>
    <w:rsid w:val="009D049F"/>
    <w:rsid w:val="009D1614"/>
    <w:rsid w:val="009D5524"/>
    <w:rsid w:val="009F6FD0"/>
    <w:rsid w:val="00A00F18"/>
    <w:rsid w:val="00A03168"/>
    <w:rsid w:val="00A06AE5"/>
    <w:rsid w:val="00A15AD4"/>
    <w:rsid w:val="00A26D3D"/>
    <w:rsid w:val="00A43EB3"/>
    <w:rsid w:val="00A7153D"/>
    <w:rsid w:val="00A830BA"/>
    <w:rsid w:val="00AA5724"/>
    <w:rsid w:val="00AB5308"/>
    <w:rsid w:val="00AB6D5A"/>
    <w:rsid w:val="00AD306E"/>
    <w:rsid w:val="00AD4A77"/>
    <w:rsid w:val="00AE0917"/>
    <w:rsid w:val="00AE5DC8"/>
    <w:rsid w:val="00B00CC9"/>
    <w:rsid w:val="00B0355D"/>
    <w:rsid w:val="00B21496"/>
    <w:rsid w:val="00B369E4"/>
    <w:rsid w:val="00B41373"/>
    <w:rsid w:val="00B42464"/>
    <w:rsid w:val="00B6150B"/>
    <w:rsid w:val="00B66E85"/>
    <w:rsid w:val="00B7364B"/>
    <w:rsid w:val="00B84E5C"/>
    <w:rsid w:val="00B869AE"/>
    <w:rsid w:val="00B90C5B"/>
    <w:rsid w:val="00B94922"/>
    <w:rsid w:val="00B97508"/>
    <w:rsid w:val="00BA272D"/>
    <w:rsid w:val="00BB4641"/>
    <w:rsid w:val="00BB67D9"/>
    <w:rsid w:val="00BC34EF"/>
    <w:rsid w:val="00BC7FC8"/>
    <w:rsid w:val="00C03FB3"/>
    <w:rsid w:val="00C05261"/>
    <w:rsid w:val="00C2286E"/>
    <w:rsid w:val="00C27281"/>
    <w:rsid w:val="00C27887"/>
    <w:rsid w:val="00C36605"/>
    <w:rsid w:val="00C448A1"/>
    <w:rsid w:val="00C60F0A"/>
    <w:rsid w:val="00C67D9D"/>
    <w:rsid w:val="00C81B61"/>
    <w:rsid w:val="00C9727C"/>
    <w:rsid w:val="00CA1F6F"/>
    <w:rsid w:val="00CB6303"/>
    <w:rsid w:val="00CC5FB5"/>
    <w:rsid w:val="00CF5E96"/>
    <w:rsid w:val="00D067CF"/>
    <w:rsid w:val="00D139DC"/>
    <w:rsid w:val="00D275B1"/>
    <w:rsid w:val="00D42349"/>
    <w:rsid w:val="00D521D8"/>
    <w:rsid w:val="00D522D2"/>
    <w:rsid w:val="00D63439"/>
    <w:rsid w:val="00D645D8"/>
    <w:rsid w:val="00D65399"/>
    <w:rsid w:val="00D66D2E"/>
    <w:rsid w:val="00D86B8D"/>
    <w:rsid w:val="00DB3326"/>
    <w:rsid w:val="00DB73EF"/>
    <w:rsid w:val="00DD00C7"/>
    <w:rsid w:val="00DD2230"/>
    <w:rsid w:val="00DE6333"/>
    <w:rsid w:val="00DE6671"/>
    <w:rsid w:val="00E00D96"/>
    <w:rsid w:val="00E03D69"/>
    <w:rsid w:val="00E21C53"/>
    <w:rsid w:val="00E27233"/>
    <w:rsid w:val="00E5657C"/>
    <w:rsid w:val="00EB1B07"/>
    <w:rsid w:val="00EB7448"/>
    <w:rsid w:val="00ED29CD"/>
    <w:rsid w:val="00ED2DAD"/>
    <w:rsid w:val="00EE664A"/>
    <w:rsid w:val="00EE752B"/>
    <w:rsid w:val="00F056AC"/>
    <w:rsid w:val="00F13135"/>
    <w:rsid w:val="00F20BDA"/>
    <w:rsid w:val="00F22BA5"/>
    <w:rsid w:val="00F245AF"/>
    <w:rsid w:val="00F24E3B"/>
    <w:rsid w:val="00F2719E"/>
    <w:rsid w:val="00F53020"/>
    <w:rsid w:val="00F62E5B"/>
    <w:rsid w:val="00F66D09"/>
    <w:rsid w:val="00F701E5"/>
    <w:rsid w:val="00F704AF"/>
    <w:rsid w:val="00F7415D"/>
    <w:rsid w:val="00FC338F"/>
    <w:rsid w:val="00FD6BDA"/>
    <w:rsid w:val="00FD7532"/>
    <w:rsid w:val="00FE5B57"/>
    <w:rsid w:val="00FE6067"/>
    <w:rsid w:val="00FF2042"/>
    <w:rsid w:val="00FF3201"/>
    <w:rsid w:val="00FF48EF"/>
    <w:rsid w:val="00FF5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B431"/>
  <w15:docId w15:val="{FAD7608E-9A41-4248-ACC3-EB9A5061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593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7C"/>
    <w:rPr>
      <w:rFonts w:ascii="Tahoma" w:hAnsi="Tahoma" w:cs="Tahoma"/>
      <w:sz w:val="16"/>
      <w:szCs w:val="16"/>
    </w:rPr>
  </w:style>
  <w:style w:type="paragraph" w:styleId="ListParagraph">
    <w:name w:val="List Paragraph"/>
    <w:basedOn w:val="Normal"/>
    <w:uiPriority w:val="34"/>
    <w:qFormat/>
    <w:rsid w:val="004C7ED2"/>
    <w:pPr>
      <w:ind w:left="720"/>
      <w:contextualSpacing/>
    </w:pPr>
  </w:style>
  <w:style w:type="character" w:styleId="Hyperlink">
    <w:name w:val="Hyperlink"/>
    <w:basedOn w:val="DefaultParagraphFont"/>
    <w:uiPriority w:val="99"/>
    <w:unhideWhenUsed/>
    <w:rsid w:val="00323135"/>
    <w:rPr>
      <w:color w:val="0000FF" w:themeColor="hyperlink"/>
      <w:u w:val="single"/>
    </w:rPr>
  </w:style>
  <w:style w:type="paragraph" w:customStyle="1" w:styleId="paragraph">
    <w:name w:val="paragraph"/>
    <w:basedOn w:val="Normal"/>
    <w:rsid w:val="00733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3228"/>
  </w:style>
  <w:style w:type="character" w:customStyle="1" w:styleId="eop">
    <w:name w:val="eop"/>
    <w:basedOn w:val="DefaultParagraphFont"/>
    <w:rsid w:val="00733228"/>
  </w:style>
  <w:style w:type="paragraph" w:styleId="Header">
    <w:name w:val="header"/>
    <w:basedOn w:val="Normal"/>
    <w:link w:val="HeaderChar"/>
    <w:uiPriority w:val="99"/>
    <w:unhideWhenUsed/>
    <w:rsid w:val="00D42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349"/>
  </w:style>
  <w:style w:type="paragraph" w:styleId="Footer">
    <w:name w:val="footer"/>
    <w:basedOn w:val="Normal"/>
    <w:link w:val="FooterChar"/>
    <w:uiPriority w:val="99"/>
    <w:unhideWhenUsed/>
    <w:rsid w:val="00D42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349"/>
  </w:style>
  <w:style w:type="character" w:styleId="CommentReference">
    <w:name w:val="annotation reference"/>
    <w:basedOn w:val="DefaultParagraphFont"/>
    <w:uiPriority w:val="99"/>
    <w:semiHidden/>
    <w:unhideWhenUsed/>
    <w:rsid w:val="004C66F1"/>
    <w:rPr>
      <w:sz w:val="16"/>
      <w:szCs w:val="16"/>
    </w:rPr>
  </w:style>
  <w:style w:type="paragraph" w:styleId="CommentText">
    <w:name w:val="annotation text"/>
    <w:basedOn w:val="Normal"/>
    <w:link w:val="CommentTextChar"/>
    <w:uiPriority w:val="99"/>
    <w:semiHidden/>
    <w:unhideWhenUsed/>
    <w:rsid w:val="004C66F1"/>
    <w:pPr>
      <w:spacing w:line="240" w:lineRule="auto"/>
    </w:pPr>
    <w:rPr>
      <w:sz w:val="20"/>
      <w:szCs w:val="20"/>
    </w:rPr>
  </w:style>
  <w:style w:type="character" w:customStyle="1" w:styleId="CommentTextChar">
    <w:name w:val="Comment Text Char"/>
    <w:basedOn w:val="DefaultParagraphFont"/>
    <w:link w:val="CommentText"/>
    <w:uiPriority w:val="99"/>
    <w:semiHidden/>
    <w:rsid w:val="004C66F1"/>
    <w:rPr>
      <w:sz w:val="20"/>
      <w:szCs w:val="20"/>
    </w:rPr>
  </w:style>
  <w:style w:type="paragraph" w:styleId="CommentSubject">
    <w:name w:val="annotation subject"/>
    <w:basedOn w:val="CommentText"/>
    <w:next w:val="CommentText"/>
    <w:link w:val="CommentSubjectChar"/>
    <w:uiPriority w:val="99"/>
    <w:semiHidden/>
    <w:unhideWhenUsed/>
    <w:rsid w:val="004C66F1"/>
    <w:rPr>
      <w:b/>
      <w:bCs/>
    </w:rPr>
  </w:style>
  <w:style w:type="character" w:customStyle="1" w:styleId="CommentSubjectChar">
    <w:name w:val="Comment Subject Char"/>
    <w:basedOn w:val="CommentTextChar"/>
    <w:link w:val="CommentSubject"/>
    <w:uiPriority w:val="99"/>
    <w:semiHidden/>
    <w:rsid w:val="004C66F1"/>
    <w:rPr>
      <w:b/>
      <w:bCs/>
      <w:sz w:val="20"/>
      <w:szCs w:val="20"/>
    </w:rPr>
  </w:style>
  <w:style w:type="character" w:styleId="FollowedHyperlink">
    <w:name w:val="FollowedHyperlink"/>
    <w:basedOn w:val="DefaultParagraphFont"/>
    <w:uiPriority w:val="99"/>
    <w:semiHidden/>
    <w:unhideWhenUsed/>
    <w:rsid w:val="007679B0"/>
    <w:rPr>
      <w:color w:val="800080" w:themeColor="followedHyperlink"/>
      <w:u w:val="single"/>
    </w:rPr>
  </w:style>
  <w:style w:type="character" w:customStyle="1" w:styleId="UnresolvedMention">
    <w:name w:val="Unresolved Mention"/>
    <w:basedOn w:val="DefaultParagraphFont"/>
    <w:uiPriority w:val="99"/>
    <w:semiHidden/>
    <w:unhideWhenUsed/>
    <w:rsid w:val="00A06AE5"/>
    <w:rPr>
      <w:color w:val="605E5C"/>
      <w:shd w:val="clear" w:color="auto" w:fill="E1DFDD"/>
    </w:rPr>
  </w:style>
  <w:style w:type="table" w:styleId="TableGrid">
    <w:name w:val="Table Grid"/>
    <w:basedOn w:val="TableNormal"/>
    <w:uiPriority w:val="39"/>
    <w:rsid w:val="00AE0917"/>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3911">
      <w:bodyDiv w:val="1"/>
      <w:marLeft w:val="0"/>
      <w:marRight w:val="0"/>
      <w:marTop w:val="0"/>
      <w:marBottom w:val="0"/>
      <w:divBdr>
        <w:top w:val="none" w:sz="0" w:space="0" w:color="auto"/>
        <w:left w:val="none" w:sz="0" w:space="0" w:color="auto"/>
        <w:bottom w:val="none" w:sz="0" w:space="0" w:color="auto"/>
        <w:right w:val="none" w:sz="0" w:space="0" w:color="auto"/>
      </w:divBdr>
      <w:divsChild>
        <w:div w:id="125204337">
          <w:marLeft w:val="0"/>
          <w:marRight w:val="0"/>
          <w:marTop w:val="0"/>
          <w:marBottom w:val="0"/>
          <w:divBdr>
            <w:top w:val="none" w:sz="0" w:space="0" w:color="auto"/>
            <w:left w:val="none" w:sz="0" w:space="0" w:color="auto"/>
            <w:bottom w:val="none" w:sz="0" w:space="0" w:color="auto"/>
            <w:right w:val="none" w:sz="0" w:space="0" w:color="auto"/>
          </w:divBdr>
        </w:div>
        <w:div w:id="1707024897">
          <w:marLeft w:val="0"/>
          <w:marRight w:val="0"/>
          <w:marTop w:val="0"/>
          <w:marBottom w:val="0"/>
          <w:divBdr>
            <w:top w:val="none" w:sz="0" w:space="0" w:color="auto"/>
            <w:left w:val="none" w:sz="0" w:space="0" w:color="auto"/>
            <w:bottom w:val="none" w:sz="0" w:space="0" w:color="auto"/>
            <w:right w:val="none" w:sz="0" w:space="0" w:color="auto"/>
          </w:divBdr>
        </w:div>
        <w:div w:id="308871525">
          <w:marLeft w:val="0"/>
          <w:marRight w:val="0"/>
          <w:marTop w:val="0"/>
          <w:marBottom w:val="0"/>
          <w:divBdr>
            <w:top w:val="none" w:sz="0" w:space="0" w:color="auto"/>
            <w:left w:val="none" w:sz="0" w:space="0" w:color="auto"/>
            <w:bottom w:val="none" w:sz="0" w:space="0" w:color="auto"/>
            <w:right w:val="none" w:sz="0" w:space="0" w:color="auto"/>
          </w:divBdr>
        </w:div>
        <w:div w:id="100146328">
          <w:marLeft w:val="0"/>
          <w:marRight w:val="0"/>
          <w:marTop w:val="0"/>
          <w:marBottom w:val="0"/>
          <w:divBdr>
            <w:top w:val="none" w:sz="0" w:space="0" w:color="auto"/>
            <w:left w:val="none" w:sz="0" w:space="0" w:color="auto"/>
            <w:bottom w:val="none" w:sz="0" w:space="0" w:color="auto"/>
            <w:right w:val="none" w:sz="0" w:space="0" w:color="auto"/>
          </w:divBdr>
        </w:div>
        <w:div w:id="104808374">
          <w:marLeft w:val="0"/>
          <w:marRight w:val="0"/>
          <w:marTop w:val="0"/>
          <w:marBottom w:val="0"/>
          <w:divBdr>
            <w:top w:val="none" w:sz="0" w:space="0" w:color="auto"/>
            <w:left w:val="none" w:sz="0" w:space="0" w:color="auto"/>
            <w:bottom w:val="none" w:sz="0" w:space="0" w:color="auto"/>
            <w:right w:val="none" w:sz="0" w:space="0" w:color="auto"/>
          </w:divBdr>
        </w:div>
        <w:div w:id="1179195547">
          <w:marLeft w:val="0"/>
          <w:marRight w:val="0"/>
          <w:marTop w:val="0"/>
          <w:marBottom w:val="0"/>
          <w:divBdr>
            <w:top w:val="none" w:sz="0" w:space="0" w:color="auto"/>
            <w:left w:val="none" w:sz="0" w:space="0" w:color="auto"/>
            <w:bottom w:val="none" w:sz="0" w:space="0" w:color="auto"/>
            <w:right w:val="none" w:sz="0" w:space="0" w:color="auto"/>
          </w:divBdr>
        </w:div>
        <w:div w:id="1994722319">
          <w:marLeft w:val="0"/>
          <w:marRight w:val="0"/>
          <w:marTop w:val="0"/>
          <w:marBottom w:val="0"/>
          <w:divBdr>
            <w:top w:val="none" w:sz="0" w:space="0" w:color="auto"/>
            <w:left w:val="none" w:sz="0" w:space="0" w:color="auto"/>
            <w:bottom w:val="none" w:sz="0" w:space="0" w:color="auto"/>
            <w:right w:val="none" w:sz="0" w:space="0" w:color="auto"/>
          </w:divBdr>
        </w:div>
      </w:divsChild>
    </w:div>
    <w:div w:id="614945365">
      <w:bodyDiv w:val="1"/>
      <w:marLeft w:val="0"/>
      <w:marRight w:val="0"/>
      <w:marTop w:val="0"/>
      <w:marBottom w:val="0"/>
      <w:divBdr>
        <w:top w:val="none" w:sz="0" w:space="0" w:color="auto"/>
        <w:left w:val="none" w:sz="0" w:space="0" w:color="auto"/>
        <w:bottom w:val="none" w:sz="0" w:space="0" w:color="auto"/>
        <w:right w:val="none" w:sz="0" w:space="0" w:color="auto"/>
      </w:divBdr>
    </w:div>
    <w:div w:id="805046226">
      <w:bodyDiv w:val="1"/>
      <w:marLeft w:val="0"/>
      <w:marRight w:val="0"/>
      <w:marTop w:val="0"/>
      <w:marBottom w:val="0"/>
      <w:divBdr>
        <w:top w:val="none" w:sz="0" w:space="0" w:color="auto"/>
        <w:left w:val="none" w:sz="0" w:space="0" w:color="auto"/>
        <w:bottom w:val="none" w:sz="0" w:space="0" w:color="auto"/>
        <w:right w:val="none" w:sz="0" w:space="0" w:color="auto"/>
      </w:divBdr>
      <w:divsChild>
        <w:div w:id="1952935676">
          <w:marLeft w:val="0"/>
          <w:marRight w:val="0"/>
          <w:marTop w:val="0"/>
          <w:marBottom w:val="0"/>
          <w:divBdr>
            <w:top w:val="none" w:sz="0" w:space="0" w:color="auto"/>
            <w:left w:val="none" w:sz="0" w:space="0" w:color="auto"/>
            <w:bottom w:val="none" w:sz="0" w:space="0" w:color="auto"/>
            <w:right w:val="none" w:sz="0" w:space="0" w:color="auto"/>
          </w:divBdr>
        </w:div>
        <w:div w:id="1882934262">
          <w:marLeft w:val="0"/>
          <w:marRight w:val="0"/>
          <w:marTop w:val="0"/>
          <w:marBottom w:val="0"/>
          <w:divBdr>
            <w:top w:val="none" w:sz="0" w:space="0" w:color="auto"/>
            <w:left w:val="none" w:sz="0" w:space="0" w:color="auto"/>
            <w:bottom w:val="none" w:sz="0" w:space="0" w:color="auto"/>
            <w:right w:val="none" w:sz="0" w:space="0" w:color="auto"/>
          </w:divBdr>
        </w:div>
      </w:divsChild>
    </w:div>
    <w:div w:id="1192300670">
      <w:bodyDiv w:val="1"/>
      <w:marLeft w:val="0"/>
      <w:marRight w:val="0"/>
      <w:marTop w:val="0"/>
      <w:marBottom w:val="0"/>
      <w:divBdr>
        <w:top w:val="none" w:sz="0" w:space="0" w:color="auto"/>
        <w:left w:val="none" w:sz="0" w:space="0" w:color="auto"/>
        <w:bottom w:val="none" w:sz="0" w:space="0" w:color="auto"/>
        <w:right w:val="none" w:sz="0" w:space="0" w:color="auto"/>
      </w:divBdr>
      <w:divsChild>
        <w:div w:id="235821284">
          <w:marLeft w:val="0"/>
          <w:marRight w:val="0"/>
          <w:marTop w:val="0"/>
          <w:marBottom w:val="0"/>
          <w:divBdr>
            <w:top w:val="none" w:sz="0" w:space="0" w:color="auto"/>
            <w:left w:val="none" w:sz="0" w:space="0" w:color="auto"/>
            <w:bottom w:val="none" w:sz="0" w:space="0" w:color="auto"/>
            <w:right w:val="none" w:sz="0" w:space="0" w:color="auto"/>
          </w:divBdr>
        </w:div>
        <w:div w:id="1276250723">
          <w:marLeft w:val="0"/>
          <w:marRight w:val="0"/>
          <w:marTop w:val="0"/>
          <w:marBottom w:val="0"/>
          <w:divBdr>
            <w:top w:val="none" w:sz="0" w:space="0" w:color="auto"/>
            <w:left w:val="none" w:sz="0" w:space="0" w:color="auto"/>
            <w:bottom w:val="none" w:sz="0" w:space="0" w:color="auto"/>
            <w:right w:val="none" w:sz="0" w:space="0" w:color="auto"/>
          </w:divBdr>
        </w:div>
        <w:div w:id="1965381489">
          <w:marLeft w:val="0"/>
          <w:marRight w:val="0"/>
          <w:marTop w:val="0"/>
          <w:marBottom w:val="0"/>
          <w:divBdr>
            <w:top w:val="none" w:sz="0" w:space="0" w:color="auto"/>
            <w:left w:val="none" w:sz="0" w:space="0" w:color="auto"/>
            <w:bottom w:val="none" w:sz="0" w:space="0" w:color="auto"/>
            <w:right w:val="none" w:sz="0" w:space="0" w:color="auto"/>
          </w:divBdr>
        </w:div>
        <w:div w:id="955017449">
          <w:marLeft w:val="0"/>
          <w:marRight w:val="0"/>
          <w:marTop w:val="0"/>
          <w:marBottom w:val="0"/>
          <w:divBdr>
            <w:top w:val="none" w:sz="0" w:space="0" w:color="auto"/>
            <w:left w:val="none" w:sz="0" w:space="0" w:color="auto"/>
            <w:bottom w:val="none" w:sz="0" w:space="0" w:color="auto"/>
            <w:right w:val="none" w:sz="0" w:space="0" w:color="auto"/>
          </w:divBdr>
        </w:div>
      </w:divsChild>
    </w:div>
    <w:div w:id="1299340146">
      <w:bodyDiv w:val="1"/>
      <w:marLeft w:val="0"/>
      <w:marRight w:val="0"/>
      <w:marTop w:val="0"/>
      <w:marBottom w:val="0"/>
      <w:divBdr>
        <w:top w:val="none" w:sz="0" w:space="0" w:color="auto"/>
        <w:left w:val="none" w:sz="0" w:space="0" w:color="auto"/>
        <w:bottom w:val="none" w:sz="0" w:space="0" w:color="auto"/>
        <w:right w:val="none" w:sz="0" w:space="0" w:color="auto"/>
      </w:divBdr>
    </w:div>
    <w:div w:id="1324510745">
      <w:bodyDiv w:val="1"/>
      <w:marLeft w:val="0"/>
      <w:marRight w:val="0"/>
      <w:marTop w:val="0"/>
      <w:marBottom w:val="0"/>
      <w:divBdr>
        <w:top w:val="none" w:sz="0" w:space="0" w:color="auto"/>
        <w:left w:val="none" w:sz="0" w:space="0" w:color="auto"/>
        <w:bottom w:val="none" w:sz="0" w:space="0" w:color="auto"/>
        <w:right w:val="none" w:sz="0" w:space="0" w:color="auto"/>
      </w:divBdr>
    </w:div>
    <w:div w:id="1399203553">
      <w:bodyDiv w:val="1"/>
      <w:marLeft w:val="0"/>
      <w:marRight w:val="0"/>
      <w:marTop w:val="0"/>
      <w:marBottom w:val="0"/>
      <w:divBdr>
        <w:top w:val="none" w:sz="0" w:space="0" w:color="auto"/>
        <w:left w:val="none" w:sz="0" w:space="0" w:color="auto"/>
        <w:bottom w:val="none" w:sz="0" w:space="0" w:color="auto"/>
        <w:right w:val="none" w:sz="0" w:space="0" w:color="auto"/>
      </w:divBdr>
    </w:div>
    <w:div w:id="1455370505">
      <w:bodyDiv w:val="1"/>
      <w:marLeft w:val="0"/>
      <w:marRight w:val="0"/>
      <w:marTop w:val="0"/>
      <w:marBottom w:val="0"/>
      <w:divBdr>
        <w:top w:val="none" w:sz="0" w:space="0" w:color="auto"/>
        <w:left w:val="none" w:sz="0" w:space="0" w:color="auto"/>
        <w:bottom w:val="none" w:sz="0" w:space="0" w:color="auto"/>
        <w:right w:val="none" w:sz="0" w:space="0" w:color="auto"/>
      </w:divBdr>
    </w:div>
    <w:div w:id="1625306830">
      <w:bodyDiv w:val="1"/>
      <w:marLeft w:val="0"/>
      <w:marRight w:val="0"/>
      <w:marTop w:val="0"/>
      <w:marBottom w:val="0"/>
      <w:divBdr>
        <w:top w:val="none" w:sz="0" w:space="0" w:color="auto"/>
        <w:left w:val="none" w:sz="0" w:space="0" w:color="auto"/>
        <w:bottom w:val="none" w:sz="0" w:space="0" w:color="auto"/>
        <w:right w:val="none" w:sz="0" w:space="0" w:color="auto"/>
      </w:divBdr>
    </w:div>
    <w:div w:id="1817525927">
      <w:bodyDiv w:val="1"/>
      <w:marLeft w:val="0"/>
      <w:marRight w:val="0"/>
      <w:marTop w:val="0"/>
      <w:marBottom w:val="0"/>
      <w:divBdr>
        <w:top w:val="none" w:sz="0" w:space="0" w:color="auto"/>
        <w:left w:val="none" w:sz="0" w:space="0" w:color="auto"/>
        <w:bottom w:val="none" w:sz="0" w:space="0" w:color="auto"/>
        <w:right w:val="none" w:sz="0" w:space="0" w:color="auto"/>
      </w:divBdr>
      <w:divsChild>
        <w:div w:id="185949586">
          <w:marLeft w:val="0"/>
          <w:marRight w:val="0"/>
          <w:marTop w:val="0"/>
          <w:marBottom w:val="0"/>
          <w:divBdr>
            <w:top w:val="none" w:sz="0" w:space="0" w:color="auto"/>
            <w:left w:val="none" w:sz="0" w:space="0" w:color="auto"/>
            <w:bottom w:val="none" w:sz="0" w:space="0" w:color="auto"/>
            <w:right w:val="none" w:sz="0" w:space="0" w:color="auto"/>
          </w:divBdr>
        </w:div>
        <w:div w:id="1097093052">
          <w:marLeft w:val="0"/>
          <w:marRight w:val="0"/>
          <w:marTop w:val="0"/>
          <w:marBottom w:val="0"/>
          <w:divBdr>
            <w:top w:val="none" w:sz="0" w:space="0" w:color="auto"/>
            <w:left w:val="none" w:sz="0" w:space="0" w:color="auto"/>
            <w:bottom w:val="none" w:sz="0" w:space="0" w:color="auto"/>
            <w:right w:val="none" w:sz="0" w:space="0" w:color="auto"/>
          </w:divBdr>
        </w:div>
        <w:div w:id="1907573324">
          <w:marLeft w:val="0"/>
          <w:marRight w:val="0"/>
          <w:marTop w:val="0"/>
          <w:marBottom w:val="0"/>
          <w:divBdr>
            <w:top w:val="none" w:sz="0" w:space="0" w:color="auto"/>
            <w:left w:val="none" w:sz="0" w:space="0" w:color="auto"/>
            <w:bottom w:val="none" w:sz="0" w:space="0" w:color="auto"/>
            <w:right w:val="none" w:sz="0" w:space="0" w:color="auto"/>
          </w:divBdr>
        </w:div>
        <w:div w:id="126122844">
          <w:marLeft w:val="0"/>
          <w:marRight w:val="0"/>
          <w:marTop w:val="0"/>
          <w:marBottom w:val="0"/>
          <w:divBdr>
            <w:top w:val="none" w:sz="0" w:space="0" w:color="auto"/>
            <w:left w:val="none" w:sz="0" w:space="0" w:color="auto"/>
            <w:bottom w:val="none" w:sz="0" w:space="0" w:color="auto"/>
            <w:right w:val="none" w:sz="0" w:space="0" w:color="auto"/>
          </w:divBdr>
        </w:div>
        <w:div w:id="520898734">
          <w:marLeft w:val="0"/>
          <w:marRight w:val="0"/>
          <w:marTop w:val="0"/>
          <w:marBottom w:val="0"/>
          <w:divBdr>
            <w:top w:val="none" w:sz="0" w:space="0" w:color="auto"/>
            <w:left w:val="none" w:sz="0" w:space="0" w:color="auto"/>
            <w:bottom w:val="none" w:sz="0" w:space="0" w:color="auto"/>
            <w:right w:val="none" w:sz="0" w:space="0" w:color="auto"/>
          </w:divBdr>
        </w:div>
        <w:div w:id="1529025818">
          <w:marLeft w:val="0"/>
          <w:marRight w:val="0"/>
          <w:marTop w:val="0"/>
          <w:marBottom w:val="0"/>
          <w:divBdr>
            <w:top w:val="none" w:sz="0" w:space="0" w:color="auto"/>
            <w:left w:val="none" w:sz="0" w:space="0" w:color="auto"/>
            <w:bottom w:val="none" w:sz="0" w:space="0" w:color="auto"/>
            <w:right w:val="none" w:sz="0" w:space="0" w:color="auto"/>
          </w:divBdr>
        </w:div>
        <w:div w:id="369570389">
          <w:marLeft w:val="0"/>
          <w:marRight w:val="0"/>
          <w:marTop w:val="0"/>
          <w:marBottom w:val="0"/>
          <w:divBdr>
            <w:top w:val="none" w:sz="0" w:space="0" w:color="auto"/>
            <w:left w:val="none" w:sz="0" w:space="0" w:color="auto"/>
            <w:bottom w:val="none" w:sz="0" w:space="0" w:color="auto"/>
            <w:right w:val="none" w:sz="0" w:space="0" w:color="auto"/>
          </w:divBdr>
        </w:div>
      </w:divsChild>
    </w:div>
    <w:div w:id="1925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hyde@hmc.ox.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c.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mc.ox.ac.uk/files/harris-manchester-college-policy-data-protec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lill@hm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4" ma:contentTypeDescription="Create a new document." ma:contentTypeScope="" ma:versionID="e20b14d6ae99cd2485526a0f6780bae2">
  <xsd:schema xmlns:xsd="http://www.w3.org/2001/XMLSchema" xmlns:xs="http://www.w3.org/2001/XMLSchema" xmlns:p="http://schemas.microsoft.com/office/2006/metadata/properties" xmlns:ns3="b0532637-0502-487b-9754-da6d5bfa02b5" xmlns:ns4="0cecb498-8be2-4858-809e-0b68e7aad605" targetNamespace="http://schemas.microsoft.com/office/2006/metadata/properties" ma:root="true" ma:fieldsID="8127621b2ae27c26c6cccabc452df5b3" ns3:_="" ns4:_="">
    <xsd:import namespace="b0532637-0502-487b-9754-da6d5bfa02b5"/>
    <xsd:import namespace="0cecb498-8be2-4858-809e-0b68e7aad6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BA00-3226-4ED4-BAD1-AD1BF142FB5F}">
  <ds:schemaRefs>
    <ds:schemaRef ds:uri="http://schemas.microsoft.com/sharepoint/v3/contenttype/forms"/>
  </ds:schemaRefs>
</ds:datastoreItem>
</file>

<file path=customXml/itemProps2.xml><?xml version="1.0" encoding="utf-8"?>
<ds:datastoreItem xmlns:ds="http://schemas.openxmlformats.org/officeDocument/2006/customXml" ds:itemID="{5CE42859-8EE8-4F4C-84A8-084E43A26B64}">
  <ds:schemaRefs>
    <ds:schemaRef ds:uri="b0532637-0502-487b-9754-da6d5bfa02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ecb498-8be2-4858-809e-0b68e7aad605"/>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CB12A01-2087-4413-9CFC-5BE91D73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32637-0502-487b-9754-da6d5bfa02b5"/>
    <ds:schemaRef ds:uri="0cecb498-8be2-4858-809e-0b68e7aa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61C1E-6803-443C-8162-293A8C2C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Victoria Lill</cp:lastModifiedBy>
  <cp:revision>3</cp:revision>
  <cp:lastPrinted>2021-07-20T08:44:00Z</cp:lastPrinted>
  <dcterms:created xsi:type="dcterms:W3CDTF">2022-05-20T12:23:00Z</dcterms:created>
  <dcterms:modified xsi:type="dcterms:W3CDTF">2022-05-23T09:34:00Z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